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71DD5" w14:textId="3DA04394" w:rsidR="003E5D8C" w:rsidRDefault="003E5D8C" w:rsidP="003E5D8C"/>
    <w:p w14:paraId="484D5E61" w14:textId="5B2A925E" w:rsidR="003E5D8C" w:rsidRDefault="003E5D8C" w:rsidP="003E5D8C"/>
    <w:p w14:paraId="54649AFB" w14:textId="2873912F" w:rsidR="006510FF" w:rsidRDefault="006510FF" w:rsidP="00A611BD">
      <w:pPr>
        <w:rPr>
          <w:lang w:eastAsia="en-GB"/>
        </w:rPr>
      </w:pPr>
    </w:p>
    <w:p w14:paraId="7F671E8C" w14:textId="77777777" w:rsidR="00A611BD" w:rsidRDefault="00A611BD" w:rsidP="00A611BD">
      <w:pPr>
        <w:rPr>
          <w:lang w:eastAsia="en-GB"/>
        </w:rPr>
      </w:pPr>
    </w:p>
    <w:p w14:paraId="6C2B7547" w14:textId="77777777" w:rsidR="006510FF" w:rsidRDefault="006510FF" w:rsidP="003D75E9">
      <w:pPr>
        <w:rPr>
          <w:lang w:eastAsia="en-GB"/>
        </w:rPr>
      </w:pPr>
    </w:p>
    <w:p w14:paraId="235D6782" w14:textId="31EB141D" w:rsidR="008A64D9" w:rsidRDefault="008A64D9" w:rsidP="008A64D9">
      <w:pPr>
        <w:pStyle w:val="Heading1"/>
        <w:rPr>
          <w:sz w:val="48"/>
          <w:lang w:eastAsia="en-GB"/>
        </w:rPr>
      </w:pPr>
      <w:r w:rsidRPr="00F20BDC">
        <w:rPr>
          <w:sz w:val="48"/>
          <w:lang w:eastAsia="en-GB"/>
        </w:rPr>
        <w:t>Central serous retinopathy</w:t>
      </w:r>
    </w:p>
    <w:p w14:paraId="226F71F5" w14:textId="77777777" w:rsidR="00A611BD" w:rsidRPr="00A611BD" w:rsidRDefault="00A611BD" w:rsidP="00A611BD">
      <w:pPr>
        <w:rPr>
          <w:lang w:eastAsia="en-GB"/>
        </w:rPr>
      </w:pPr>
    </w:p>
    <w:p w14:paraId="5158BE7E" w14:textId="77777777" w:rsidR="008A64D9" w:rsidRPr="0005375B" w:rsidRDefault="008A64D9" w:rsidP="008A64D9">
      <w:pPr>
        <w:pStyle w:val="Heading2"/>
        <w:rPr>
          <w:lang w:eastAsia="en-GB"/>
        </w:rPr>
      </w:pPr>
      <w:r w:rsidRPr="0005375B">
        <w:rPr>
          <w:lang w:eastAsia="en-GB"/>
        </w:rPr>
        <w:t>What is central serous retinopathy?</w:t>
      </w:r>
    </w:p>
    <w:p w14:paraId="5490C090" w14:textId="77777777" w:rsidR="008A64D9" w:rsidRPr="0005375B" w:rsidRDefault="008A64D9" w:rsidP="008A64D9">
      <w:pPr>
        <w:rPr>
          <w:rFonts w:eastAsia="Times New Roman" w:cs="Arial"/>
          <w:lang w:eastAsia="en-GB"/>
        </w:rPr>
      </w:pPr>
      <w:r w:rsidRPr="0005375B">
        <w:rPr>
          <w:rFonts w:eastAsia="Times New Roman" w:cs="Arial"/>
          <w:lang w:eastAsia="en-GB"/>
        </w:rPr>
        <w:t xml:space="preserve">Central serous retinopathy (CSR) or central serous chorioretinopathy (CSCR) affects the central area of your retina known as the macula. </w:t>
      </w:r>
      <w:r>
        <w:rPr>
          <w:rFonts w:eastAsia="Times New Roman" w:cs="Arial"/>
          <w:lang w:eastAsia="en-GB"/>
        </w:rPr>
        <w:t xml:space="preserve">The retina is the light sensitive tissue at the back of your eye. </w:t>
      </w:r>
      <w:r w:rsidRPr="0005375B">
        <w:rPr>
          <w:rFonts w:eastAsia="Times New Roman" w:cs="Arial"/>
          <w:lang w:eastAsia="en-GB"/>
        </w:rPr>
        <w:t>CSR can cause your vision to be blurred and distorted due to fluid collecting underneath your macula.</w:t>
      </w:r>
      <w:r>
        <w:rPr>
          <w:rFonts w:eastAsia="Times New Roman" w:cs="Arial"/>
          <w:lang w:eastAsia="en-GB"/>
        </w:rPr>
        <w:t xml:space="preserve"> The condition usually occurs in one eye.</w:t>
      </w:r>
    </w:p>
    <w:p w14:paraId="50383784" w14:textId="77777777" w:rsidR="008A64D9" w:rsidRPr="0005375B" w:rsidRDefault="008A64D9" w:rsidP="008A64D9">
      <w:pPr>
        <w:rPr>
          <w:rFonts w:eastAsia="Times New Roman" w:cs="Arial"/>
          <w:lang w:eastAsia="en-GB"/>
        </w:rPr>
      </w:pPr>
    </w:p>
    <w:p w14:paraId="17B6AFAD" w14:textId="49084AB1" w:rsidR="008A64D9" w:rsidRPr="0005375B" w:rsidRDefault="008A64D9" w:rsidP="008A64D9">
      <w:pPr>
        <w:rPr>
          <w:rFonts w:eastAsia="Times New Roman" w:cs="Arial"/>
          <w:lang w:eastAsia="en-GB"/>
        </w:rPr>
      </w:pPr>
      <w:r w:rsidRPr="000C2387">
        <w:rPr>
          <w:rFonts w:eastAsia="Times New Roman" w:cs="Arial"/>
          <w:lang w:eastAsia="en-GB"/>
        </w:rPr>
        <w:t xml:space="preserve">CSR </w:t>
      </w:r>
      <w:r>
        <w:rPr>
          <w:rFonts w:eastAsia="Times New Roman" w:cs="Arial"/>
          <w:lang w:eastAsia="en-GB"/>
        </w:rPr>
        <w:t xml:space="preserve">typically </w:t>
      </w:r>
      <w:r w:rsidRPr="000C2387">
        <w:rPr>
          <w:rFonts w:eastAsia="Times New Roman" w:cs="Arial"/>
          <w:lang w:eastAsia="en-GB"/>
        </w:rPr>
        <w:t xml:space="preserve">affects people aged between 20 and 50 </w:t>
      </w:r>
      <w:r>
        <w:rPr>
          <w:rFonts w:eastAsia="Times New Roman" w:cs="Arial"/>
          <w:lang w:eastAsia="en-GB"/>
        </w:rPr>
        <w:t>and</w:t>
      </w:r>
      <w:r w:rsidRPr="000C2387">
        <w:rPr>
          <w:rFonts w:eastAsia="Times New Roman" w:cs="Arial"/>
          <w:lang w:eastAsia="en-GB"/>
        </w:rPr>
        <w:t xml:space="preserve"> is more common in men than in women. </w:t>
      </w:r>
      <w:r>
        <w:rPr>
          <w:rFonts w:eastAsia="Times New Roman" w:cs="Arial"/>
          <w:lang w:eastAsia="en-GB"/>
        </w:rPr>
        <w:t>However, it can occur in older p</w:t>
      </w:r>
      <w:r w:rsidR="00CD303D">
        <w:rPr>
          <w:rFonts w:eastAsia="Times New Roman" w:cs="Arial"/>
          <w:lang w:eastAsia="en-GB"/>
        </w:rPr>
        <w:t>eople</w:t>
      </w:r>
      <w:r>
        <w:rPr>
          <w:rFonts w:eastAsia="Times New Roman" w:cs="Arial"/>
          <w:lang w:eastAsia="en-GB"/>
        </w:rPr>
        <w:t xml:space="preserve"> too. For</w:t>
      </w:r>
      <w:r w:rsidRPr="0005375B">
        <w:rPr>
          <w:rFonts w:eastAsia="Times New Roman" w:cs="Arial"/>
          <w:lang w:eastAsia="en-GB"/>
        </w:rPr>
        <w:t xml:space="preserve"> most people, CSR gets better on its own and doesn’t cause long-term changes to vision. </w:t>
      </w:r>
      <w:r>
        <w:rPr>
          <w:rFonts w:eastAsia="Times New Roman" w:cs="Arial"/>
          <w:lang w:eastAsia="en-GB"/>
        </w:rPr>
        <w:t>However, for</w:t>
      </w:r>
      <w:r w:rsidRPr="0005375B">
        <w:rPr>
          <w:rFonts w:eastAsia="Times New Roman" w:cs="Arial"/>
          <w:lang w:eastAsia="en-GB"/>
        </w:rPr>
        <w:t xml:space="preserve"> some people</w:t>
      </w:r>
      <w:r>
        <w:rPr>
          <w:rFonts w:eastAsia="Times New Roman" w:cs="Arial"/>
          <w:lang w:eastAsia="en-GB"/>
        </w:rPr>
        <w:t>,</w:t>
      </w:r>
      <w:r w:rsidRPr="0005375B">
        <w:rPr>
          <w:rFonts w:eastAsia="Times New Roman" w:cs="Arial"/>
          <w:lang w:eastAsia="en-GB"/>
        </w:rPr>
        <w:t xml:space="preserve"> it may recur. </w:t>
      </w:r>
      <w:r w:rsidRPr="0005375B">
        <w:rPr>
          <w:rFonts w:eastAsia="Times New Roman" w:cs="Arial"/>
          <w:color w:val="000000" w:themeColor="text1"/>
          <w:lang w:eastAsia="en-GB"/>
        </w:rPr>
        <w:t xml:space="preserve">Episodes of CSR that last for a long time or keep coming back are more likely to cause </w:t>
      </w:r>
      <w:r w:rsidRPr="0005375B">
        <w:rPr>
          <w:rFonts w:eastAsia="Times New Roman" w:cs="Arial"/>
          <w:lang w:eastAsia="en-GB"/>
        </w:rPr>
        <w:t>permanent changes in your vision.</w:t>
      </w:r>
    </w:p>
    <w:p w14:paraId="567E48D4" w14:textId="77777777" w:rsidR="008A64D9" w:rsidRPr="0005375B" w:rsidRDefault="008A64D9" w:rsidP="008A64D9">
      <w:pPr>
        <w:rPr>
          <w:rFonts w:eastAsia="Times New Roman" w:cs="Arial"/>
          <w:sz w:val="24"/>
          <w:szCs w:val="28"/>
          <w:lang w:eastAsia="en-GB"/>
        </w:rPr>
      </w:pPr>
    </w:p>
    <w:p w14:paraId="45BCC3B5" w14:textId="77777777" w:rsidR="008A64D9" w:rsidRPr="0005375B" w:rsidRDefault="008A64D9" w:rsidP="008A64D9">
      <w:pPr>
        <w:pStyle w:val="Heading2"/>
        <w:rPr>
          <w:lang w:eastAsia="en-GB"/>
        </w:rPr>
      </w:pPr>
      <w:r w:rsidRPr="0005375B">
        <w:rPr>
          <w:lang w:eastAsia="en-GB"/>
        </w:rPr>
        <w:t>How does CSR affect your eye?</w:t>
      </w:r>
    </w:p>
    <w:p w14:paraId="75ACD6A9" w14:textId="77777777" w:rsidR="008A64D9" w:rsidRPr="0005375B" w:rsidRDefault="008A64D9" w:rsidP="008A64D9">
      <w:pPr>
        <w:rPr>
          <w:rFonts w:eastAsia="Times New Roman" w:cs="Arial"/>
          <w:lang w:eastAsia="en-GB"/>
        </w:rPr>
      </w:pPr>
      <w:r w:rsidRPr="0005375B">
        <w:rPr>
          <w:rFonts w:eastAsia="Times New Roman" w:cs="Arial"/>
          <w:lang w:eastAsia="en-GB"/>
        </w:rPr>
        <w:t xml:space="preserve">Your retina is made up of </w:t>
      </w:r>
      <w:r>
        <w:rPr>
          <w:rFonts w:eastAsia="Times New Roman" w:cs="Arial"/>
          <w:lang w:eastAsia="en-GB"/>
        </w:rPr>
        <w:t>several</w:t>
      </w:r>
      <w:r w:rsidRPr="0005375B">
        <w:rPr>
          <w:rFonts w:eastAsia="Times New Roman" w:cs="Arial"/>
          <w:lang w:eastAsia="en-GB"/>
        </w:rPr>
        <w:t xml:space="preserve"> layers</w:t>
      </w:r>
      <w:r>
        <w:rPr>
          <w:rFonts w:eastAsia="Times New Roman" w:cs="Arial"/>
          <w:lang w:eastAsia="en-GB"/>
        </w:rPr>
        <w:t xml:space="preserve"> that must work together to enable you to see. Behind the retina is a layer of tissue rich in blood vessels called the choroid. The choroid helps to keep the retina healthy along with the tissue layer between them called the retinal pigment epithelium (RPE). The RPE acts like a barrier and a pump, stopping fluid from the choroid from building up underneath the retina.</w:t>
      </w:r>
      <w:r w:rsidRPr="0005375B">
        <w:rPr>
          <w:rFonts w:eastAsia="Times New Roman" w:cs="Arial"/>
          <w:lang w:eastAsia="en-GB"/>
        </w:rPr>
        <w:t xml:space="preserve"> </w:t>
      </w:r>
    </w:p>
    <w:p w14:paraId="02B3FE6B" w14:textId="77777777" w:rsidR="008A64D9" w:rsidRPr="0005375B" w:rsidRDefault="008A64D9" w:rsidP="008A64D9">
      <w:pPr>
        <w:rPr>
          <w:rFonts w:eastAsia="Times New Roman" w:cs="Arial"/>
          <w:lang w:eastAsia="en-GB"/>
        </w:rPr>
      </w:pPr>
    </w:p>
    <w:p w14:paraId="4E340D70" w14:textId="38324ABA" w:rsidR="008A64D9" w:rsidRPr="0005375B" w:rsidRDefault="008A64D9" w:rsidP="008A64D9">
      <w:pPr>
        <w:rPr>
          <w:rFonts w:eastAsia="Times New Roman" w:cs="Arial"/>
          <w:lang w:eastAsia="en-GB"/>
        </w:rPr>
      </w:pPr>
      <w:r w:rsidRPr="00BD7C1A">
        <w:rPr>
          <w:rFonts w:eastAsia="Times New Roman" w:cs="Arial"/>
          <w:lang w:eastAsia="en-GB"/>
        </w:rPr>
        <w:t xml:space="preserve">CSR develops </w:t>
      </w:r>
      <w:r>
        <w:rPr>
          <w:rFonts w:eastAsia="Times New Roman" w:cs="Arial"/>
          <w:lang w:eastAsia="en-GB"/>
        </w:rPr>
        <w:t xml:space="preserve">if the RPE does not work as it should. Fluid from the choroid gets through the RPE and </w:t>
      </w:r>
      <w:r w:rsidRPr="00EC28F4">
        <w:rPr>
          <w:rFonts w:eastAsia="Times New Roman" w:cs="Arial"/>
          <w:lang w:eastAsia="en-GB"/>
        </w:rPr>
        <w:t>starts to collect underneath your retina, causing the central macula area to swell.</w:t>
      </w:r>
      <w:r>
        <w:rPr>
          <w:rFonts w:eastAsia="Times New Roman" w:cs="Arial"/>
          <w:lang w:eastAsia="en-GB"/>
        </w:rPr>
        <w:t xml:space="preserve"> </w:t>
      </w:r>
      <w:r w:rsidRPr="0005375B">
        <w:rPr>
          <w:rFonts w:eastAsia="Times New Roman" w:cs="Arial"/>
          <w:lang w:eastAsia="en-GB"/>
        </w:rPr>
        <w:t xml:space="preserve">The </w:t>
      </w:r>
      <w:r>
        <w:rPr>
          <w:rFonts w:eastAsia="Times New Roman" w:cs="Arial"/>
          <w:lang w:eastAsia="en-GB"/>
        </w:rPr>
        <w:t xml:space="preserve">health of the </w:t>
      </w:r>
      <w:r w:rsidRPr="0005375B">
        <w:rPr>
          <w:rFonts w:eastAsia="Times New Roman" w:cs="Arial"/>
          <w:lang w:eastAsia="en-GB"/>
        </w:rPr>
        <w:t xml:space="preserve">macula is vital </w:t>
      </w:r>
      <w:r>
        <w:rPr>
          <w:rFonts w:eastAsia="Times New Roman" w:cs="Arial"/>
          <w:lang w:eastAsia="en-GB"/>
        </w:rPr>
        <w:t>because</w:t>
      </w:r>
      <w:r w:rsidRPr="0005375B">
        <w:rPr>
          <w:rFonts w:eastAsia="Times New Roman" w:cs="Arial"/>
          <w:lang w:eastAsia="en-GB"/>
        </w:rPr>
        <w:t xml:space="preserve"> </w:t>
      </w:r>
      <w:r>
        <w:rPr>
          <w:rFonts w:eastAsia="Times New Roman" w:cs="Arial"/>
          <w:lang w:eastAsia="en-GB"/>
        </w:rPr>
        <w:t>it enables</w:t>
      </w:r>
      <w:r w:rsidRPr="0005375B">
        <w:rPr>
          <w:rFonts w:eastAsia="Times New Roman" w:cs="Arial"/>
          <w:lang w:eastAsia="en-GB"/>
        </w:rPr>
        <w:t xml:space="preserve"> you to see fine detail </w:t>
      </w:r>
      <w:r>
        <w:rPr>
          <w:rFonts w:eastAsia="Times New Roman" w:cs="Arial"/>
          <w:lang w:eastAsia="en-GB"/>
        </w:rPr>
        <w:t xml:space="preserve">and colour </w:t>
      </w:r>
      <w:r w:rsidRPr="0005375B">
        <w:rPr>
          <w:rFonts w:eastAsia="Times New Roman" w:cs="Arial"/>
          <w:lang w:eastAsia="en-GB"/>
        </w:rPr>
        <w:t>when you are looking directly at something</w:t>
      </w:r>
      <w:r>
        <w:rPr>
          <w:rFonts w:eastAsia="Times New Roman" w:cs="Arial"/>
          <w:lang w:eastAsia="en-GB"/>
        </w:rPr>
        <w:t>,</w:t>
      </w:r>
      <w:r w:rsidRPr="0005375B">
        <w:rPr>
          <w:rFonts w:eastAsia="Times New Roman" w:cs="Arial"/>
          <w:lang w:eastAsia="en-GB"/>
        </w:rPr>
        <w:t xml:space="preserve"> such as </w:t>
      </w:r>
      <w:r>
        <w:rPr>
          <w:rFonts w:eastAsia="Times New Roman" w:cs="Arial"/>
          <w:lang w:eastAsia="en-GB"/>
        </w:rPr>
        <w:t>when reading</w:t>
      </w:r>
      <w:r w:rsidRPr="0005375B">
        <w:rPr>
          <w:rFonts w:eastAsia="Times New Roman" w:cs="Arial"/>
          <w:lang w:eastAsia="en-GB"/>
        </w:rPr>
        <w:t xml:space="preserve">, </w:t>
      </w:r>
      <w:r>
        <w:rPr>
          <w:rFonts w:eastAsia="Times New Roman" w:cs="Arial"/>
          <w:lang w:eastAsia="en-GB"/>
        </w:rPr>
        <w:t xml:space="preserve">looking at people’s faces </w:t>
      </w:r>
      <w:r w:rsidRPr="0005375B">
        <w:rPr>
          <w:rFonts w:eastAsia="Times New Roman" w:cs="Arial"/>
          <w:lang w:eastAsia="en-GB"/>
        </w:rPr>
        <w:t>or</w:t>
      </w:r>
      <w:r>
        <w:rPr>
          <w:rFonts w:eastAsia="Times New Roman" w:cs="Arial"/>
          <w:lang w:eastAsia="en-GB"/>
        </w:rPr>
        <w:t xml:space="preserve"> at</w:t>
      </w:r>
      <w:r w:rsidRPr="0005375B">
        <w:rPr>
          <w:rFonts w:eastAsia="Times New Roman" w:cs="Arial"/>
          <w:lang w:eastAsia="en-GB"/>
        </w:rPr>
        <w:t xml:space="preserve"> the television. </w:t>
      </w:r>
      <w:r>
        <w:rPr>
          <w:rFonts w:eastAsia="Times New Roman" w:cs="Arial"/>
          <w:lang w:eastAsia="en-GB"/>
        </w:rPr>
        <w:t xml:space="preserve">Your macula therefore gives you your </w:t>
      </w:r>
      <w:r>
        <w:rPr>
          <w:rFonts w:eastAsia="Times New Roman" w:cs="Arial"/>
          <w:lang w:eastAsia="en-GB"/>
        </w:rPr>
        <w:lastRenderedPageBreak/>
        <w:t>central vision, while t</w:t>
      </w:r>
      <w:r w:rsidRPr="0005375B">
        <w:rPr>
          <w:rFonts w:eastAsia="Times New Roman" w:cs="Arial"/>
          <w:lang w:eastAsia="en-GB"/>
        </w:rPr>
        <w:t xml:space="preserve">he rest of </w:t>
      </w:r>
      <w:r>
        <w:rPr>
          <w:rFonts w:eastAsia="Times New Roman" w:cs="Arial"/>
          <w:lang w:eastAsia="en-GB"/>
        </w:rPr>
        <w:t>your</w:t>
      </w:r>
      <w:r w:rsidRPr="0005375B">
        <w:rPr>
          <w:rFonts w:eastAsia="Times New Roman" w:cs="Arial"/>
          <w:lang w:eastAsia="en-GB"/>
        </w:rPr>
        <w:t xml:space="preserve"> retina gives you side vision (peripheral vision). </w:t>
      </w:r>
    </w:p>
    <w:p w14:paraId="3DF44EDE" w14:textId="77777777" w:rsidR="008A64D9" w:rsidRPr="0005375B" w:rsidRDefault="008A64D9" w:rsidP="008A64D9">
      <w:pPr>
        <w:rPr>
          <w:rFonts w:eastAsia="Times New Roman" w:cs="Arial"/>
          <w:lang w:eastAsia="en-GB"/>
        </w:rPr>
      </w:pPr>
    </w:p>
    <w:p w14:paraId="60826892" w14:textId="77777777" w:rsidR="008A64D9" w:rsidRDefault="008A64D9" w:rsidP="008A64D9">
      <w:pPr>
        <w:pStyle w:val="Heading2"/>
        <w:rPr>
          <w:lang w:eastAsia="en-GB"/>
        </w:rPr>
      </w:pPr>
      <w:r>
        <w:rPr>
          <w:lang w:eastAsia="en-GB"/>
        </w:rPr>
        <w:t>What are the symptoms of CSR?</w:t>
      </w:r>
    </w:p>
    <w:p w14:paraId="05F2A5A6" w14:textId="77777777" w:rsidR="008A64D9" w:rsidRDefault="008A64D9" w:rsidP="008A64D9">
      <w:pPr>
        <w:rPr>
          <w:rFonts w:eastAsia="Times New Roman" w:cs="Arial"/>
          <w:lang w:eastAsia="en-GB"/>
        </w:rPr>
      </w:pPr>
      <w:r>
        <w:rPr>
          <w:rFonts w:eastAsia="Times New Roman" w:cs="Arial"/>
          <w:lang w:eastAsia="en-GB"/>
        </w:rPr>
        <w:t>Macular swelling due to CSR can cause changes to your central vision such as:</w:t>
      </w:r>
    </w:p>
    <w:p w14:paraId="48C98767"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blurring that is painless</w:t>
      </w:r>
    </w:p>
    <w:p w14:paraId="765C59CC"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distortion</w:t>
      </w:r>
    </w:p>
    <w:p w14:paraId="4FEDF014"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blind spots</w:t>
      </w:r>
    </w:p>
    <w:p w14:paraId="76200A9A"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dulled colour vision</w:t>
      </w:r>
    </w:p>
    <w:p w14:paraId="46439FE5"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 xml:space="preserve">seeing objects that appear to be smaller than they </w:t>
      </w:r>
      <w:proofErr w:type="gramStart"/>
      <w:r w:rsidRPr="00EC60A1">
        <w:rPr>
          <w:rFonts w:eastAsia="Times New Roman"/>
          <w:lang w:eastAsia="en-GB"/>
        </w:rPr>
        <w:t>actually are</w:t>
      </w:r>
      <w:proofErr w:type="gramEnd"/>
    </w:p>
    <w:p w14:paraId="2B59E80A"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 xml:space="preserve">increased sensitivity to light </w:t>
      </w:r>
    </w:p>
    <w:p w14:paraId="332784ED"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problems seeing an object against a background of a similar colour</w:t>
      </w:r>
    </w:p>
    <w:p w14:paraId="0E2341E8" w14:textId="77777777" w:rsidR="008A64D9" w:rsidRPr="00EC60A1" w:rsidRDefault="008A64D9" w:rsidP="00EC60A1">
      <w:pPr>
        <w:pStyle w:val="ListParagraph"/>
        <w:numPr>
          <w:ilvl w:val="0"/>
          <w:numId w:val="47"/>
        </w:numPr>
        <w:rPr>
          <w:rFonts w:eastAsia="Times New Roman"/>
          <w:lang w:eastAsia="en-GB"/>
        </w:rPr>
      </w:pPr>
      <w:r w:rsidRPr="00EC60A1">
        <w:rPr>
          <w:rFonts w:eastAsia="Times New Roman"/>
          <w:lang w:eastAsia="en-GB"/>
        </w:rPr>
        <w:t>fluctuating vision from one day to another</w:t>
      </w:r>
    </w:p>
    <w:p w14:paraId="79A41188" w14:textId="3E7C476C" w:rsidR="008A64D9" w:rsidRPr="002D3D43" w:rsidRDefault="008A64D9" w:rsidP="008A64D9">
      <w:pPr>
        <w:rPr>
          <w:rFonts w:eastAsia="Times New Roman" w:cs="Arial"/>
          <w:lang w:eastAsia="en-GB"/>
        </w:rPr>
      </w:pPr>
    </w:p>
    <w:p w14:paraId="26418DB6" w14:textId="77777777" w:rsidR="008A64D9" w:rsidRPr="0005375B" w:rsidRDefault="008A64D9" w:rsidP="008A64D9">
      <w:pPr>
        <w:pStyle w:val="Heading2"/>
        <w:rPr>
          <w:lang w:eastAsia="en-GB"/>
        </w:rPr>
      </w:pPr>
      <w:r w:rsidRPr="0005375B">
        <w:rPr>
          <w:lang w:eastAsia="en-GB"/>
        </w:rPr>
        <w:t>What causes CSR?</w:t>
      </w:r>
    </w:p>
    <w:p w14:paraId="127261A3" w14:textId="1EB93F57" w:rsidR="00B83495" w:rsidRPr="0005375B" w:rsidRDefault="008A64D9" w:rsidP="008A64D9">
      <w:pPr>
        <w:rPr>
          <w:rFonts w:eastAsia="Times New Roman" w:cs="Arial"/>
          <w:lang w:eastAsia="en-GB"/>
        </w:rPr>
      </w:pPr>
      <w:r w:rsidRPr="0005375B">
        <w:rPr>
          <w:rFonts w:eastAsia="Times New Roman" w:cs="Arial"/>
          <w:lang w:eastAsia="en-GB"/>
        </w:rPr>
        <w:t xml:space="preserve">In most cases, no cause can be found to explain why </w:t>
      </w:r>
      <w:r>
        <w:rPr>
          <w:rFonts w:eastAsia="Times New Roman" w:cs="Arial"/>
          <w:lang w:eastAsia="en-GB"/>
        </w:rPr>
        <w:t>CSR is present</w:t>
      </w:r>
      <w:r w:rsidRPr="0005375B">
        <w:rPr>
          <w:rFonts w:eastAsia="Times New Roman" w:cs="Arial"/>
          <w:lang w:eastAsia="en-GB"/>
        </w:rPr>
        <w:t xml:space="preserve">. </w:t>
      </w:r>
      <w:r>
        <w:rPr>
          <w:rFonts w:eastAsia="Times New Roman" w:cs="Arial"/>
          <w:lang w:eastAsia="en-GB"/>
        </w:rPr>
        <w:t xml:space="preserve">This is known as idiopathic CSR. </w:t>
      </w:r>
      <w:r w:rsidRPr="0005375B">
        <w:rPr>
          <w:rFonts w:eastAsia="Times New Roman" w:cs="Arial"/>
          <w:lang w:eastAsia="en-GB"/>
        </w:rPr>
        <w:t>However, several possible risk factors have been identified</w:t>
      </w:r>
      <w:r>
        <w:rPr>
          <w:rFonts w:eastAsia="Times New Roman" w:cs="Arial"/>
          <w:lang w:eastAsia="en-GB"/>
        </w:rPr>
        <w:t xml:space="preserve"> that could trigger CSR in some people</w:t>
      </w:r>
      <w:r w:rsidRPr="0005375B">
        <w:rPr>
          <w:rFonts w:eastAsia="Times New Roman" w:cs="Arial"/>
          <w:lang w:eastAsia="en-GB"/>
        </w:rPr>
        <w:t>. The condition seems to occur more frequently in people:</w:t>
      </w:r>
    </w:p>
    <w:p w14:paraId="0CB09A8B" w14:textId="77777777" w:rsidR="008A64D9" w:rsidRPr="00EC60A1" w:rsidRDefault="008A64D9" w:rsidP="00EC60A1">
      <w:pPr>
        <w:pStyle w:val="ListParagraph"/>
        <w:numPr>
          <w:ilvl w:val="0"/>
          <w:numId w:val="48"/>
        </w:numPr>
        <w:tabs>
          <w:tab w:val="num" w:pos="360"/>
        </w:tabs>
        <w:rPr>
          <w:rFonts w:eastAsia="Times New Roman"/>
          <w:lang w:eastAsia="en-GB"/>
        </w:rPr>
      </w:pPr>
      <w:r w:rsidRPr="00EC60A1">
        <w:rPr>
          <w:rFonts w:eastAsia="Times New Roman"/>
          <w:lang w:eastAsia="en-GB"/>
        </w:rPr>
        <w:t>with a Type A personality (people who are more highly competitive, are continually stressed and find it hard to relax)</w:t>
      </w:r>
    </w:p>
    <w:p w14:paraId="6E258C1A" w14:textId="77777777" w:rsidR="008A64D9" w:rsidRPr="00EC60A1" w:rsidRDefault="008A64D9" w:rsidP="00EC60A1">
      <w:pPr>
        <w:pStyle w:val="ListParagraph"/>
        <w:numPr>
          <w:ilvl w:val="0"/>
          <w:numId w:val="48"/>
        </w:numPr>
        <w:tabs>
          <w:tab w:val="num" w:pos="360"/>
        </w:tabs>
        <w:rPr>
          <w:rFonts w:eastAsia="Times New Roman"/>
          <w:lang w:eastAsia="en-GB"/>
        </w:rPr>
      </w:pPr>
      <w:r w:rsidRPr="00EC60A1">
        <w:rPr>
          <w:rFonts w:eastAsia="Times New Roman"/>
          <w:lang w:eastAsia="en-GB"/>
        </w:rPr>
        <w:t xml:space="preserve">who use steroid </w:t>
      </w:r>
      <w:proofErr w:type="gramStart"/>
      <w:r w:rsidRPr="00EC60A1">
        <w:rPr>
          <w:rFonts w:eastAsia="Times New Roman"/>
          <w:lang w:eastAsia="en-GB"/>
        </w:rPr>
        <w:t>medication</w:t>
      </w:r>
      <w:proofErr w:type="gramEnd"/>
    </w:p>
    <w:p w14:paraId="317CB7D5" w14:textId="77777777" w:rsidR="008A64D9" w:rsidRPr="00EC60A1" w:rsidRDefault="008A64D9" w:rsidP="00EC60A1">
      <w:pPr>
        <w:pStyle w:val="ListParagraph"/>
        <w:numPr>
          <w:ilvl w:val="0"/>
          <w:numId w:val="48"/>
        </w:numPr>
        <w:tabs>
          <w:tab w:val="num" w:pos="360"/>
        </w:tabs>
        <w:rPr>
          <w:rFonts w:eastAsia="Times New Roman"/>
          <w:lang w:eastAsia="en-GB"/>
        </w:rPr>
      </w:pPr>
      <w:r w:rsidRPr="00EC60A1">
        <w:rPr>
          <w:rFonts w:eastAsia="Times New Roman"/>
          <w:lang w:eastAsia="en-GB"/>
        </w:rPr>
        <w:t>during pregnancy</w:t>
      </w:r>
    </w:p>
    <w:p w14:paraId="18A53FEC" w14:textId="6D87CE8E" w:rsidR="008A64D9" w:rsidRPr="00EC60A1" w:rsidRDefault="008A64D9" w:rsidP="00EC60A1">
      <w:pPr>
        <w:pStyle w:val="ListParagraph"/>
        <w:numPr>
          <w:ilvl w:val="0"/>
          <w:numId w:val="48"/>
        </w:numPr>
        <w:tabs>
          <w:tab w:val="num" w:pos="360"/>
        </w:tabs>
        <w:rPr>
          <w:rFonts w:eastAsia="Times New Roman"/>
          <w:lang w:eastAsia="en-GB"/>
        </w:rPr>
      </w:pPr>
      <w:r w:rsidRPr="00EC60A1">
        <w:rPr>
          <w:rFonts w:eastAsia="Times New Roman"/>
          <w:lang w:eastAsia="en-GB"/>
        </w:rPr>
        <w:t>with Cushing syndrome</w:t>
      </w:r>
    </w:p>
    <w:p w14:paraId="1691F689" w14:textId="77777777" w:rsidR="008A64D9" w:rsidRPr="00EC60A1" w:rsidRDefault="008A64D9" w:rsidP="00EC60A1">
      <w:pPr>
        <w:pStyle w:val="ListParagraph"/>
        <w:numPr>
          <w:ilvl w:val="0"/>
          <w:numId w:val="48"/>
        </w:numPr>
        <w:tabs>
          <w:tab w:val="num" w:pos="360"/>
        </w:tabs>
        <w:rPr>
          <w:rFonts w:eastAsia="Times New Roman"/>
          <w:lang w:eastAsia="en-GB"/>
        </w:rPr>
      </w:pPr>
      <w:r w:rsidRPr="00EC60A1">
        <w:rPr>
          <w:rFonts w:eastAsia="Times New Roman"/>
          <w:lang w:eastAsia="en-GB"/>
        </w:rPr>
        <w:t xml:space="preserve">with </w:t>
      </w:r>
      <w:proofErr w:type="gramStart"/>
      <w:r w:rsidRPr="00EC60A1">
        <w:rPr>
          <w:rFonts w:eastAsia="Times New Roman"/>
          <w:lang w:eastAsia="en-GB"/>
        </w:rPr>
        <w:t>H.pylori</w:t>
      </w:r>
      <w:proofErr w:type="gramEnd"/>
      <w:r w:rsidRPr="00EC60A1">
        <w:rPr>
          <w:rFonts w:eastAsia="Times New Roman"/>
          <w:lang w:eastAsia="en-GB"/>
        </w:rPr>
        <w:t xml:space="preserve"> bacterial infection</w:t>
      </w:r>
    </w:p>
    <w:p w14:paraId="78ABA947" w14:textId="77777777" w:rsidR="008A64D9" w:rsidRPr="00EC60A1" w:rsidRDefault="008A64D9" w:rsidP="00EC60A1">
      <w:pPr>
        <w:pStyle w:val="ListParagraph"/>
        <w:numPr>
          <w:ilvl w:val="0"/>
          <w:numId w:val="48"/>
        </w:numPr>
        <w:tabs>
          <w:tab w:val="num" w:pos="360"/>
        </w:tabs>
        <w:rPr>
          <w:rFonts w:eastAsia="Times New Roman"/>
          <w:lang w:eastAsia="en-GB"/>
        </w:rPr>
      </w:pPr>
      <w:r w:rsidRPr="00EC60A1">
        <w:rPr>
          <w:rFonts w:eastAsia="Times New Roman"/>
          <w:lang w:eastAsia="en-GB"/>
        </w:rPr>
        <w:t>sleep apnoea syndrome</w:t>
      </w:r>
    </w:p>
    <w:p w14:paraId="6C89FBE1" w14:textId="77777777" w:rsidR="008A64D9" w:rsidRPr="0005375B" w:rsidRDefault="008A64D9" w:rsidP="001E1199">
      <w:pPr>
        <w:rPr>
          <w:rFonts w:eastAsia="Times New Roman" w:cs="Arial"/>
          <w:lang w:eastAsia="en-GB"/>
        </w:rPr>
      </w:pPr>
    </w:p>
    <w:p w14:paraId="0490E6F2" w14:textId="7F9000FA" w:rsidR="008A64D9" w:rsidRPr="0005375B" w:rsidRDefault="008A64D9" w:rsidP="008A64D9">
      <w:pPr>
        <w:rPr>
          <w:rFonts w:eastAsia="Times New Roman" w:cs="Arial"/>
          <w:lang w:eastAsia="en-GB"/>
        </w:rPr>
      </w:pPr>
      <w:r w:rsidRPr="0005375B">
        <w:rPr>
          <w:rFonts w:eastAsia="Times New Roman" w:cs="Arial"/>
          <w:lang w:eastAsia="en-GB"/>
        </w:rPr>
        <w:t xml:space="preserve">When you’re under stress, your body releases a natural steroid </w:t>
      </w:r>
      <w:r w:rsidRPr="00953BB7">
        <w:rPr>
          <w:rFonts w:eastAsia="Times New Roman" w:cs="Arial"/>
          <w:lang w:eastAsia="en-GB"/>
        </w:rPr>
        <w:t xml:space="preserve">called cortisol </w:t>
      </w:r>
      <w:r w:rsidRPr="0005375B">
        <w:rPr>
          <w:rFonts w:eastAsia="Times New Roman" w:cs="Arial"/>
          <w:lang w:eastAsia="en-GB"/>
        </w:rPr>
        <w:t>into your bloodstream which helps your body to cope.</w:t>
      </w:r>
      <w:r w:rsidR="0032699D">
        <w:rPr>
          <w:rFonts w:eastAsia="Times New Roman" w:cs="Arial"/>
          <w:lang w:eastAsia="en-GB"/>
        </w:rPr>
        <w:t xml:space="preserve"> </w:t>
      </w:r>
      <w:r>
        <w:rPr>
          <w:rFonts w:eastAsia="Times New Roman" w:cs="Arial"/>
          <w:lang w:eastAsia="en-GB"/>
        </w:rPr>
        <w:t>Pregnancy, sleep apnoea and Cushing syndrome can also cause g</w:t>
      </w:r>
      <w:r w:rsidRPr="00A14868">
        <w:rPr>
          <w:rFonts w:eastAsia="Times New Roman" w:cs="Arial"/>
          <w:lang w:eastAsia="en-GB"/>
        </w:rPr>
        <w:t>reater than normal levels of cortiso</w:t>
      </w:r>
      <w:r>
        <w:rPr>
          <w:rFonts w:eastAsia="Times New Roman" w:cs="Arial"/>
          <w:lang w:eastAsia="en-GB"/>
        </w:rPr>
        <w:t>l to be in the body.</w:t>
      </w:r>
    </w:p>
    <w:p w14:paraId="45F87D4C" w14:textId="77777777" w:rsidR="008A64D9" w:rsidRPr="0005375B" w:rsidRDefault="008A64D9" w:rsidP="008A64D9">
      <w:pPr>
        <w:rPr>
          <w:rFonts w:eastAsia="Times New Roman" w:cs="Arial"/>
          <w:lang w:eastAsia="en-GB"/>
        </w:rPr>
      </w:pPr>
    </w:p>
    <w:p w14:paraId="68EBACF7" w14:textId="3D78DE53" w:rsidR="008A64D9" w:rsidRPr="0005375B" w:rsidRDefault="008A64D9" w:rsidP="008A64D9">
      <w:pPr>
        <w:rPr>
          <w:rFonts w:eastAsia="Times New Roman" w:cs="Arial"/>
          <w:lang w:eastAsia="en-GB"/>
        </w:rPr>
      </w:pPr>
      <w:r w:rsidRPr="0005375B">
        <w:rPr>
          <w:rFonts w:eastAsia="Times New Roman" w:cs="Arial"/>
          <w:lang w:eastAsia="en-GB"/>
        </w:rPr>
        <w:t xml:space="preserve">Although cortisol </w:t>
      </w:r>
      <w:r>
        <w:rPr>
          <w:rFonts w:eastAsia="Times New Roman" w:cs="Arial"/>
          <w:lang w:eastAsia="en-GB"/>
        </w:rPr>
        <w:t xml:space="preserve">itself </w:t>
      </w:r>
      <w:r w:rsidRPr="0005375B">
        <w:rPr>
          <w:rFonts w:eastAsia="Times New Roman" w:cs="Arial"/>
          <w:lang w:eastAsia="en-GB"/>
        </w:rPr>
        <w:t xml:space="preserve">is essential for your health, </w:t>
      </w:r>
      <w:r>
        <w:rPr>
          <w:rFonts w:eastAsia="Times New Roman" w:cs="Arial"/>
          <w:lang w:eastAsia="en-GB"/>
        </w:rPr>
        <w:t xml:space="preserve">continuously </w:t>
      </w:r>
      <w:r w:rsidRPr="0005375B">
        <w:rPr>
          <w:rFonts w:eastAsia="Times New Roman" w:cs="Arial"/>
          <w:lang w:eastAsia="en-GB"/>
        </w:rPr>
        <w:t>raised levels of cortisol can sometimes cause problems for your body. This can</w:t>
      </w:r>
      <w:r w:rsidR="00330252">
        <w:rPr>
          <w:rFonts w:eastAsia="Times New Roman" w:cs="Arial"/>
          <w:lang w:eastAsia="en-GB"/>
        </w:rPr>
        <w:t xml:space="preserve"> </w:t>
      </w:r>
      <w:r w:rsidRPr="0005375B">
        <w:rPr>
          <w:rFonts w:eastAsia="Times New Roman" w:cs="Arial"/>
          <w:lang w:eastAsia="en-GB"/>
        </w:rPr>
        <w:lastRenderedPageBreak/>
        <w:t>include immune suppression (reducing the body’s ability to fight infection) and increased fragility and permeability</w:t>
      </w:r>
      <w:r>
        <w:rPr>
          <w:rFonts w:eastAsia="Times New Roman" w:cs="Arial"/>
          <w:lang w:eastAsia="en-GB"/>
        </w:rPr>
        <w:t xml:space="preserve"> (leakiness)</w:t>
      </w:r>
      <w:r w:rsidRPr="0005375B">
        <w:rPr>
          <w:rFonts w:eastAsia="Times New Roman" w:cs="Arial"/>
          <w:lang w:eastAsia="en-GB"/>
        </w:rPr>
        <w:t xml:space="preserve"> of the blood vessels.</w:t>
      </w:r>
    </w:p>
    <w:p w14:paraId="34577033" w14:textId="77777777" w:rsidR="008A64D9" w:rsidRPr="0005375B" w:rsidRDefault="008A64D9" w:rsidP="008A64D9">
      <w:pPr>
        <w:rPr>
          <w:rFonts w:eastAsia="Times New Roman" w:cs="Arial"/>
          <w:sz w:val="24"/>
          <w:szCs w:val="28"/>
          <w:lang w:eastAsia="en-GB"/>
        </w:rPr>
      </w:pPr>
    </w:p>
    <w:p w14:paraId="197820A8" w14:textId="77777777" w:rsidR="008A64D9" w:rsidRPr="0005375B" w:rsidRDefault="008A64D9" w:rsidP="008A64D9">
      <w:pPr>
        <w:rPr>
          <w:rFonts w:eastAsia="Times New Roman" w:cs="Arial"/>
          <w:lang w:eastAsia="en-GB"/>
        </w:rPr>
      </w:pPr>
      <w:r w:rsidRPr="0005375B">
        <w:rPr>
          <w:rFonts w:eastAsia="Times New Roman" w:cs="Arial"/>
          <w:lang w:eastAsia="en-GB"/>
        </w:rPr>
        <w:t>Although cortisol is currently thought to be linked to CSR, it is not thought to be solely responsible for the condition and cannot explain all cases of CSR.</w:t>
      </w:r>
    </w:p>
    <w:p w14:paraId="3089957D" w14:textId="77777777" w:rsidR="008A64D9" w:rsidRPr="0005375B" w:rsidRDefault="008A64D9" w:rsidP="008A64D9">
      <w:pPr>
        <w:rPr>
          <w:rFonts w:eastAsia="Times New Roman" w:cs="Arial"/>
          <w:sz w:val="24"/>
          <w:szCs w:val="28"/>
          <w:lang w:eastAsia="en-GB"/>
        </w:rPr>
      </w:pPr>
    </w:p>
    <w:p w14:paraId="2938A8B0" w14:textId="77777777" w:rsidR="008A64D9" w:rsidRPr="0005375B" w:rsidRDefault="008A64D9" w:rsidP="008A64D9">
      <w:pPr>
        <w:pStyle w:val="Heading2"/>
        <w:rPr>
          <w:lang w:eastAsia="en-GB"/>
        </w:rPr>
      </w:pPr>
      <w:r>
        <w:rPr>
          <w:lang w:eastAsia="en-GB"/>
        </w:rPr>
        <w:t>How quickly will my sight get better</w:t>
      </w:r>
      <w:r w:rsidRPr="0005375B">
        <w:rPr>
          <w:lang w:eastAsia="en-GB"/>
        </w:rPr>
        <w:t>?</w:t>
      </w:r>
    </w:p>
    <w:p w14:paraId="7DAC3E54" w14:textId="77777777" w:rsidR="008A64D9" w:rsidRPr="0005375B" w:rsidRDefault="008A64D9" w:rsidP="008A64D9">
      <w:pPr>
        <w:rPr>
          <w:rFonts w:eastAsia="Times New Roman" w:cs="Arial"/>
          <w:lang w:eastAsia="en-GB"/>
        </w:rPr>
      </w:pPr>
      <w:r>
        <w:rPr>
          <w:rFonts w:eastAsia="Times New Roman" w:cs="Arial"/>
          <w:lang w:eastAsia="en-GB"/>
        </w:rPr>
        <w:t>T</w:t>
      </w:r>
      <w:r w:rsidRPr="0005375B">
        <w:rPr>
          <w:rFonts w:eastAsia="Times New Roman" w:cs="Arial"/>
          <w:lang w:eastAsia="en-GB"/>
        </w:rPr>
        <w:t>he way CSR may progress can be grouped into three categories.</w:t>
      </w:r>
    </w:p>
    <w:p w14:paraId="53E006EA" w14:textId="1365546B" w:rsidR="008A64D9" w:rsidRPr="00895BD1" w:rsidRDefault="008A64D9" w:rsidP="00895BD1">
      <w:pPr>
        <w:pStyle w:val="ListParagraph"/>
        <w:numPr>
          <w:ilvl w:val="0"/>
          <w:numId w:val="49"/>
        </w:numPr>
        <w:tabs>
          <w:tab w:val="num" w:pos="360"/>
        </w:tabs>
        <w:rPr>
          <w:rFonts w:eastAsia="Times New Roman"/>
          <w:lang w:eastAsia="en-GB"/>
        </w:rPr>
      </w:pPr>
      <w:r w:rsidRPr="00895BD1">
        <w:rPr>
          <w:rFonts w:eastAsia="Times New Roman"/>
          <w:lang w:eastAsia="en-GB"/>
        </w:rPr>
        <w:t>Most people will recover within four to six months without any need for treatmen</w:t>
      </w:r>
      <w:r w:rsidR="00225DAC">
        <w:rPr>
          <w:rFonts w:eastAsia="Times New Roman"/>
          <w:lang w:eastAsia="en-GB"/>
        </w:rPr>
        <w:t>t</w:t>
      </w:r>
    </w:p>
    <w:p w14:paraId="54761626" w14:textId="77777777" w:rsidR="008A64D9" w:rsidRPr="00895BD1" w:rsidRDefault="008A64D9" w:rsidP="00895BD1">
      <w:pPr>
        <w:pStyle w:val="ListParagraph"/>
        <w:numPr>
          <w:ilvl w:val="0"/>
          <w:numId w:val="49"/>
        </w:numPr>
        <w:tabs>
          <w:tab w:val="num" w:pos="360"/>
        </w:tabs>
        <w:rPr>
          <w:rFonts w:eastAsia="Times New Roman"/>
          <w:lang w:eastAsia="en-GB"/>
        </w:rPr>
      </w:pPr>
      <w:r w:rsidRPr="00895BD1">
        <w:rPr>
          <w:rFonts w:eastAsia="Times New Roman"/>
          <w:lang w:eastAsia="en-GB"/>
        </w:rPr>
        <w:t>CSR which lasts up to 12 months may require treatment.</w:t>
      </w:r>
    </w:p>
    <w:p w14:paraId="1BE66031" w14:textId="6CCE868C" w:rsidR="008A64D9" w:rsidRDefault="008A64D9" w:rsidP="00B63F06">
      <w:pPr>
        <w:pStyle w:val="ListParagraph"/>
        <w:numPr>
          <w:ilvl w:val="0"/>
          <w:numId w:val="49"/>
        </w:numPr>
        <w:tabs>
          <w:tab w:val="num" w:pos="360"/>
        </w:tabs>
        <w:rPr>
          <w:rFonts w:eastAsia="Times New Roman"/>
          <w:lang w:eastAsia="en-GB"/>
        </w:rPr>
      </w:pPr>
      <w:r w:rsidRPr="00895BD1">
        <w:rPr>
          <w:rFonts w:eastAsia="Times New Roman"/>
          <w:lang w:eastAsia="en-GB"/>
        </w:rPr>
        <w:t>CSR which lasts over 12 months. This is very rare but can lead to further changes such as RPE detachment or bullous retinal detachment.</w:t>
      </w:r>
    </w:p>
    <w:p w14:paraId="4A0C9009" w14:textId="77777777" w:rsidR="00B63F06" w:rsidRPr="001E1199" w:rsidRDefault="00B63F06" w:rsidP="001E1199">
      <w:pPr>
        <w:rPr>
          <w:rFonts w:eastAsia="Times New Roman"/>
          <w:lang w:eastAsia="en-GB"/>
        </w:rPr>
      </w:pPr>
    </w:p>
    <w:p w14:paraId="7004F889" w14:textId="77777777" w:rsidR="008A64D9" w:rsidRPr="0005375B" w:rsidRDefault="008A64D9" w:rsidP="008A64D9">
      <w:pPr>
        <w:rPr>
          <w:rFonts w:eastAsia="Times New Roman" w:cs="Arial"/>
          <w:lang w:eastAsia="en-GB"/>
        </w:rPr>
      </w:pPr>
      <w:r w:rsidRPr="0005375B">
        <w:rPr>
          <w:rFonts w:eastAsia="Times New Roman" w:cs="Arial"/>
          <w:lang w:eastAsia="en-GB"/>
        </w:rPr>
        <w:t>Treatment isn’t usually needed for CSR. Most people will find that their vision improve</w:t>
      </w:r>
      <w:r>
        <w:rPr>
          <w:rFonts w:eastAsia="Times New Roman" w:cs="Arial"/>
          <w:lang w:eastAsia="en-GB"/>
        </w:rPr>
        <w:t>s</w:t>
      </w:r>
      <w:r w:rsidRPr="0005375B">
        <w:rPr>
          <w:rFonts w:eastAsia="Times New Roman" w:cs="Arial"/>
          <w:lang w:eastAsia="en-GB"/>
        </w:rPr>
        <w:t xml:space="preserve"> within </w:t>
      </w:r>
      <w:r>
        <w:rPr>
          <w:rFonts w:eastAsia="Times New Roman" w:cs="Arial"/>
          <w:lang w:eastAsia="en-GB"/>
        </w:rPr>
        <w:t>three to six</w:t>
      </w:r>
      <w:r w:rsidRPr="0005375B">
        <w:rPr>
          <w:rFonts w:eastAsia="Times New Roman" w:cs="Arial"/>
          <w:lang w:eastAsia="en-GB"/>
        </w:rPr>
        <w:t xml:space="preserve"> months without the need for treatment. Vision often returns to how it was before CSR developed, although in some people small changes to vision may continue in the long term. About 30-50 per cent</w:t>
      </w:r>
      <w:r>
        <w:rPr>
          <w:rFonts w:eastAsia="Times New Roman" w:cs="Arial"/>
          <w:lang w:eastAsia="en-GB"/>
        </w:rPr>
        <w:t xml:space="preserve"> </w:t>
      </w:r>
      <w:r w:rsidRPr="0005375B">
        <w:rPr>
          <w:rFonts w:eastAsia="Times New Roman" w:cs="Arial"/>
          <w:lang w:eastAsia="en-GB"/>
        </w:rPr>
        <w:t xml:space="preserve">of people </w:t>
      </w:r>
      <w:r w:rsidRPr="00794F42">
        <w:rPr>
          <w:rFonts w:eastAsia="Times New Roman" w:cs="Arial"/>
          <w:lang w:eastAsia="en-GB"/>
        </w:rPr>
        <w:t xml:space="preserve">(between 30 and 50 people out of 100) </w:t>
      </w:r>
      <w:r w:rsidRPr="0005375B">
        <w:rPr>
          <w:rFonts w:eastAsia="Times New Roman" w:cs="Arial"/>
          <w:lang w:eastAsia="en-GB"/>
        </w:rPr>
        <w:t>will have another episode of CSR either in the same or other eye.</w:t>
      </w:r>
    </w:p>
    <w:p w14:paraId="09BF9D94" w14:textId="77777777" w:rsidR="008A64D9" w:rsidRPr="0005375B" w:rsidRDefault="008A64D9" w:rsidP="008A64D9">
      <w:pPr>
        <w:rPr>
          <w:rFonts w:eastAsia="Times New Roman" w:cs="Arial"/>
          <w:lang w:eastAsia="en-GB"/>
        </w:rPr>
      </w:pPr>
    </w:p>
    <w:p w14:paraId="170CE958" w14:textId="77777777" w:rsidR="008A64D9" w:rsidRPr="0005375B" w:rsidRDefault="008A64D9" w:rsidP="008A64D9">
      <w:pPr>
        <w:rPr>
          <w:rFonts w:eastAsia="Times New Roman" w:cs="Arial"/>
          <w:lang w:eastAsia="en-GB"/>
        </w:rPr>
      </w:pPr>
      <w:r w:rsidRPr="0005375B">
        <w:rPr>
          <w:rFonts w:eastAsia="Times New Roman" w:cs="Arial"/>
          <w:lang w:eastAsia="en-GB"/>
        </w:rPr>
        <w:t xml:space="preserve">In a small number of people, CSR can be chronic, lasting longer than 12 months. In these cases, sight is more at risk because the retinal layers at the back of </w:t>
      </w:r>
      <w:r>
        <w:rPr>
          <w:rFonts w:eastAsia="Times New Roman" w:cs="Arial"/>
          <w:lang w:eastAsia="en-GB"/>
        </w:rPr>
        <w:t>the</w:t>
      </w:r>
      <w:r w:rsidRPr="0005375B">
        <w:rPr>
          <w:rFonts w:eastAsia="Times New Roman" w:cs="Arial"/>
          <w:lang w:eastAsia="en-GB"/>
        </w:rPr>
        <w:t xml:space="preserve"> eye can become damaged from prolonged swelling</w:t>
      </w:r>
      <w:r>
        <w:rPr>
          <w:rFonts w:eastAsia="Times New Roman" w:cs="Arial"/>
          <w:lang w:eastAsia="en-GB"/>
        </w:rPr>
        <w:t xml:space="preserve"> which can lead to a permanent worsening of vision</w:t>
      </w:r>
      <w:r w:rsidRPr="0005375B">
        <w:rPr>
          <w:rFonts w:eastAsia="Times New Roman" w:cs="Arial"/>
          <w:lang w:eastAsia="en-GB"/>
        </w:rPr>
        <w:t xml:space="preserve">. </w:t>
      </w:r>
      <w:r>
        <w:rPr>
          <w:rFonts w:eastAsia="Times New Roman" w:cs="Arial"/>
          <w:lang w:eastAsia="en-GB"/>
        </w:rPr>
        <w:t>Therefore</w:t>
      </w:r>
      <w:r w:rsidRPr="0005375B">
        <w:rPr>
          <w:rFonts w:eastAsia="Times New Roman" w:cs="Arial"/>
          <w:lang w:eastAsia="en-GB"/>
        </w:rPr>
        <w:t>, treatment may be recommended for CSR lasting longer than six months.</w:t>
      </w:r>
    </w:p>
    <w:p w14:paraId="65609FBF" w14:textId="77777777" w:rsidR="008A64D9" w:rsidRPr="0005375B" w:rsidRDefault="008A64D9" w:rsidP="008A64D9">
      <w:pPr>
        <w:rPr>
          <w:rFonts w:eastAsia="Times New Roman" w:cs="Arial"/>
          <w:lang w:eastAsia="en-GB"/>
        </w:rPr>
      </w:pPr>
    </w:p>
    <w:p w14:paraId="46DD46DE" w14:textId="77777777" w:rsidR="008A64D9" w:rsidRPr="0005375B" w:rsidRDefault="008A64D9" w:rsidP="008A64D9">
      <w:pPr>
        <w:pStyle w:val="Heading2"/>
        <w:rPr>
          <w:lang w:eastAsia="en-GB"/>
        </w:rPr>
      </w:pPr>
      <w:r w:rsidRPr="0005375B">
        <w:rPr>
          <w:lang w:eastAsia="en-GB"/>
        </w:rPr>
        <w:t>How is CSR diagnosed?</w:t>
      </w:r>
    </w:p>
    <w:p w14:paraId="31F47C61" w14:textId="77777777" w:rsidR="008A64D9" w:rsidRPr="0005375B" w:rsidRDefault="008A64D9" w:rsidP="008A64D9">
      <w:pPr>
        <w:rPr>
          <w:rFonts w:eastAsia="Times New Roman" w:cs="Arial"/>
          <w:lang w:eastAsia="en-GB"/>
        </w:rPr>
      </w:pPr>
      <w:r w:rsidRPr="0005375B">
        <w:rPr>
          <w:rFonts w:eastAsia="Times New Roman" w:cs="Arial"/>
          <w:lang w:eastAsia="en-GB"/>
        </w:rPr>
        <w:t>CSR is diagnosed by an ophthalmologist (hospital eye doctor). Some people will see an optometrist (optician) first because they have noticed symptoms of CSR affecting their vision. An optometrist will refer you onto an ophthalmologist at the eye clinic for further tests and diagnosis.</w:t>
      </w:r>
      <w:r>
        <w:rPr>
          <w:rFonts w:eastAsia="Times New Roman" w:cs="Arial"/>
          <w:lang w:eastAsia="en-GB"/>
        </w:rPr>
        <w:t xml:space="preserve"> </w:t>
      </w:r>
    </w:p>
    <w:p w14:paraId="0B5464E4" w14:textId="77777777" w:rsidR="008A64D9" w:rsidRPr="0005375B" w:rsidRDefault="008A64D9" w:rsidP="008A64D9">
      <w:pPr>
        <w:rPr>
          <w:rFonts w:eastAsia="Times New Roman" w:cs="Arial"/>
          <w:lang w:eastAsia="en-GB"/>
        </w:rPr>
      </w:pPr>
    </w:p>
    <w:p w14:paraId="3FAF3587" w14:textId="2E117C90" w:rsidR="008A64D9" w:rsidRPr="0005375B" w:rsidRDefault="008A64D9" w:rsidP="008A64D9">
      <w:pPr>
        <w:rPr>
          <w:rFonts w:eastAsia="Times New Roman" w:cs="Arial"/>
          <w:lang w:eastAsia="en-GB"/>
        </w:rPr>
      </w:pPr>
      <w:r w:rsidRPr="0005375B">
        <w:rPr>
          <w:rFonts w:eastAsia="Times New Roman" w:cs="Arial"/>
          <w:lang w:eastAsia="en-GB"/>
        </w:rPr>
        <w:t>The ophthalmologist will examine your eyes using a microscope called a slit lamp</w:t>
      </w:r>
      <w:r w:rsidR="002D7A7E">
        <w:rPr>
          <w:rFonts w:eastAsia="Times New Roman" w:cs="Arial"/>
          <w:lang w:eastAsia="en-GB"/>
        </w:rPr>
        <w:t>.</w:t>
      </w:r>
      <w:r w:rsidRPr="0005375B">
        <w:rPr>
          <w:rFonts w:eastAsia="Times New Roman" w:cs="Arial"/>
          <w:lang w:eastAsia="en-GB"/>
        </w:rPr>
        <w:t xml:space="preserve"> </w:t>
      </w:r>
      <w:r w:rsidR="002D7A7E">
        <w:rPr>
          <w:rFonts w:eastAsia="Times New Roman" w:cs="Arial"/>
          <w:lang w:eastAsia="en-GB"/>
        </w:rPr>
        <w:t>T</w:t>
      </w:r>
      <w:r w:rsidRPr="0005375B">
        <w:rPr>
          <w:rFonts w:eastAsia="Times New Roman" w:cs="Arial"/>
          <w:lang w:eastAsia="en-GB"/>
        </w:rPr>
        <w:t>o examine the retina and macular area more easily, your pupils will be dilated (made bigger) with eye drops that take about 30 minutes to work</w:t>
      </w:r>
      <w:r>
        <w:rPr>
          <w:rFonts w:eastAsia="Times New Roman" w:cs="Arial"/>
          <w:lang w:eastAsia="en-GB"/>
        </w:rPr>
        <w:t>.</w:t>
      </w:r>
      <w:r w:rsidRPr="0005375B">
        <w:rPr>
          <w:rFonts w:eastAsia="Times New Roman" w:cs="Arial"/>
          <w:lang w:eastAsia="en-GB"/>
        </w:rPr>
        <w:t xml:space="preserve"> </w:t>
      </w:r>
      <w:r>
        <w:rPr>
          <w:rFonts w:eastAsia="Times New Roman" w:cs="Arial"/>
          <w:lang w:eastAsia="en-GB"/>
        </w:rPr>
        <w:t>They may last</w:t>
      </w:r>
      <w:r w:rsidRPr="0005375B">
        <w:rPr>
          <w:rFonts w:eastAsia="Times New Roman" w:cs="Arial"/>
          <w:color w:val="000000" w:themeColor="text1"/>
          <w:lang w:eastAsia="en-GB"/>
        </w:rPr>
        <w:t xml:space="preserve"> </w:t>
      </w:r>
      <w:r>
        <w:rPr>
          <w:rFonts w:eastAsia="Times New Roman" w:cs="Arial"/>
          <w:color w:val="000000" w:themeColor="text1"/>
          <w:lang w:eastAsia="en-GB"/>
        </w:rPr>
        <w:t>four to six</w:t>
      </w:r>
      <w:r w:rsidRPr="0005375B">
        <w:rPr>
          <w:rFonts w:eastAsia="Times New Roman" w:cs="Arial"/>
          <w:color w:val="000000" w:themeColor="text1"/>
          <w:lang w:eastAsia="en-GB"/>
        </w:rPr>
        <w:t xml:space="preserve"> hours </w:t>
      </w:r>
      <w:r>
        <w:rPr>
          <w:rFonts w:eastAsia="Times New Roman" w:cs="Arial"/>
          <w:color w:val="000000" w:themeColor="text1"/>
          <w:lang w:eastAsia="en-GB"/>
        </w:rPr>
        <w:t>before their effects</w:t>
      </w:r>
      <w:r w:rsidRPr="0005375B">
        <w:rPr>
          <w:rFonts w:eastAsia="Times New Roman" w:cs="Arial"/>
          <w:color w:val="000000" w:themeColor="text1"/>
          <w:lang w:eastAsia="en-GB"/>
        </w:rPr>
        <w:t xml:space="preserve"> wear off completely</w:t>
      </w:r>
      <w:r w:rsidRPr="0005375B">
        <w:rPr>
          <w:rFonts w:eastAsia="Times New Roman" w:cs="Arial"/>
          <w:lang w:eastAsia="en-GB"/>
        </w:rPr>
        <w:t xml:space="preserve">. </w:t>
      </w:r>
    </w:p>
    <w:p w14:paraId="3FA54672" w14:textId="77777777" w:rsidR="008A64D9" w:rsidRPr="0005375B" w:rsidRDefault="008A64D9" w:rsidP="008A64D9">
      <w:pPr>
        <w:rPr>
          <w:rFonts w:eastAsia="Times New Roman" w:cs="Arial"/>
          <w:lang w:eastAsia="en-GB"/>
        </w:rPr>
      </w:pPr>
    </w:p>
    <w:p w14:paraId="428C6B6A" w14:textId="77777777" w:rsidR="008A64D9" w:rsidRPr="0005375B" w:rsidRDefault="008A64D9" w:rsidP="008A64D9">
      <w:pPr>
        <w:rPr>
          <w:rFonts w:eastAsia="Times New Roman" w:cs="Arial"/>
          <w:lang w:eastAsia="en-GB"/>
        </w:rPr>
      </w:pPr>
      <w:r>
        <w:rPr>
          <w:rFonts w:eastAsia="Times New Roman" w:cs="Arial"/>
          <w:lang w:eastAsia="en-GB"/>
        </w:rPr>
        <w:t>This initial examination and certain camera-based imaging tests enable</w:t>
      </w:r>
      <w:r w:rsidRPr="0005375B">
        <w:rPr>
          <w:rFonts w:eastAsia="Times New Roman" w:cs="Arial"/>
          <w:lang w:eastAsia="en-GB"/>
        </w:rPr>
        <w:t xml:space="preserve"> </w:t>
      </w:r>
      <w:r>
        <w:rPr>
          <w:rFonts w:eastAsia="Times New Roman" w:cs="Arial"/>
          <w:lang w:eastAsia="en-GB"/>
        </w:rPr>
        <w:t>your</w:t>
      </w:r>
      <w:r w:rsidRPr="0005375B">
        <w:rPr>
          <w:rFonts w:eastAsia="Times New Roman" w:cs="Arial"/>
          <w:lang w:eastAsia="en-GB"/>
        </w:rPr>
        <w:t xml:space="preserve"> ophthalmologist </w:t>
      </w:r>
      <w:r>
        <w:rPr>
          <w:rFonts w:eastAsia="Times New Roman" w:cs="Arial"/>
          <w:lang w:eastAsia="en-GB"/>
        </w:rPr>
        <w:t>to</w:t>
      </w:r>
      <w:r w:rsidRPr="0005375B">
        <w:rPr>
          <w:rFonts w:eastAsia="Times New Roman" w:cs="Arial"/>
          <w:lang w:eastAsia="en-GB"/>
        </w:rPr>
        <w:t xml:space="preserve"> diagnose </w:t>
      </w:r>
      <w:r>
        <w:rPr>
          <w:rFonts w:eastAsia="Times New Roman" w:cs="Arial"/>
          <w:lang w:eastAsia="en-GB"/>
        </w:rPr>
        <w:t>CSR.</w:t>
      </w:r>
      <w:r w:rsidRPr="0005375B">
        <w:rPr>
          <w:rFonts w:eastAsia="Times New Roman" w:cs="Arial"/>
          <w:lang w:eastAsia="en-GB"/>
        </w:rPr>
        <w:t xml:space="preserve"> </w:t>
      </w:r>
      <w:r>
        <w:rPr>
          <w:rFonts w:eastAsia="Times New Roman" w:cs="Arial"/>
          <w:lang w:eastAsia="en-GB"/>
        </w:rPr>
        <w:t>Your ophthalmologist will decide which of these imaging tests are necessary for you to have. These can</w:t>
      </w:r>
      <w:r w:rsidRPr="0005375B">
        <w:rPr>
          <w:rFonts w:eastAsia="Times New Roman" w:cs="Arial"/>
          <w:lang w:eastAsia="en-GB"/>
        </w:rPr>
        <w:t xml:space="preserve"> include optical coherence tomography (OCT) imaging and/or </w:t>
      </w:r>
      <w:r>
        <w:rPr>
          <w:rFonts w:eastAsia="Times New Roman" w:cs="Arial"/>
          <w:lang w:eastAsia="en-GB"/>
        </w:rPr>
        <w:t xml:space="preserve">dye contrast photographs of the retina, such as </w:t>
      </w:r>
      <w:r w:rsidRPr="0005375B">
        <w:rPr>
          <w:rFonts w:eastAsia="Times New Roman" w:cs="Arial"/>
          <w:lang w:eastAsia="en-GB"/>
        </w:rPr>
        <w:t>fundus fluorescein angiography (FFA)</w:t>
      </w:r>
      <w:r>
        <w:rPr>
          <w:rFonts w:eastAsia="Times New Roman" w:cs="Arial"/>
          <w:lang w:eastAsia="en-GB"/>
        </w:rPr>
        <w:t xml:space="preserve"> and i</w:t>
      </w:r>
      <w:r w:rsidRPr="007D44A0">
        <w:rPr>
          <w:rFonts w:eastAsia="Times New Roman" w:cs="Arial"/>
          <w:lang w:eastAsia="en-GB"/>
        </w:rPr>
        <w:t>ndocyanine green angiography (ICG</w:t>
      </w:r>
      <w:r>
        <w:rPr>
          <w:rFonts w:eastAsia="Times New Roman" w:cs="Arial"/>
          <w:lang w:eastAsia="en-GB"/>
        </w:rPr>
        <w:t>A</w:t>
      </w:r>
      <w:r w:rsidRPr="007D44A0">
        <w:rPr>
          <w:rFonts w:eastAsia="Times New Roman" w:cs="Arial"/>
          <w:lang w:eastAsia="en-GB"/>
        </w:rPr>
        <w:t>)</w:t>
      </w:r>
      <w:r w:rsidRPr="0005375B">
        <w:rPr>
          <w:rFonts w:eastAsia="Times New Roman" w:cs="Arial"/>
          <w:lang w:eastAsia="en-GB"/>
        </w:rPr>
        <w:t>.</w:t>
      </w:r>
      <w:r>
        <w:rPr>
          <w:rFonts w:eastAsia="Times New Roman" w:cs="Arial"/>
          <w:lang w:eastAsia="en-GB"/>
        </w:rPr>
        <w:t xml:space="preserve"> Not everyone will need to have FFA or ICGA tests, but for some people, it can help the ophthalmologist to rule out conditions that are </w:t>
      </w:r>
      <w:proofErr w:type="gramStart"/>
      <w:r>
        <w:rPr>
          <w:rFonts w:eastAsia="Times New Roman" w:cs="Arial"/>
          <w:lang w:eastAsia="en-GB"/>
        </w:rPr>
        <w:t>similar to</w:t>
      </w:r>
      <w:proofErr w:type="gramEnd"/>
      <w:r>
        <w:rPr>
          <w:rFonts w:eastAsia="Times New Roman" w:cs="Arial"/>
          <w:lang w:eastAsia="en-GB"/>
        </w:rPr>
        <w:t xml:space="preserve"> CSR and to decide on whether treatment is recommended.</w:t>
      </w:r>
    </w:p>
    <w:p w14:paraId="20019FD8" w14:textId="77777777" w:rsidR="008A64D9" w:rsidRPr="0005375B" w:rsidRDefault="008A64D9" w:rsidP="008A64D9">
      <w:pPr>
        <w:rPr>
          <w:rFonts w:eastAsia="Times New Roman" w:cs="Arial"/>
          <w:lang w:eastAsia="en-GB"/>
        </w:rPr>
      </w:pPr>
    </w:p>
    <w:p w14:paraId="647A4B5E" w14:textId="771E60CA" w:rsidR="008A64D9" w:rsidRDefault="008A64D9" w:rsidP="008A64D9">
      <w:pPr>
        <w:rPr>
          <w:rFonts w:eastAsia="Times New Roman" w:cs="Arial"/>
          <w:lang w:eastAsia="en-GB"/>
        </w:rPr>
      </w:pPr>
      <w:r w:rsidRPr="0005375B">
        <w:rPr>
          <w:rFonts w:eastAsia="Times New Roman" w:cs="Arial"/>
          <w:lang w:eastAsia="en-GB"/>
        </w:rPr>
        <w:t xml:space="preserve">An OCT scan is used to diagnose and monitor your condition. The scan gives a cross sectional image of the retina, showing the layers of the retina and giving a detailed picture of your macula. This helps your ophthalmologist find out how much fluid is in your macula and to see if </w:t>
      </w:r>
      <w:r>
        <w:rPr>
          <w:rFonts w:eastAsia="Times New Roman" w:cs="Arial"/>
          <w:lang w:eastAsia="en-GB"/>
        </w:rPr>
        <w:t>it’</w:t>
      </w:r>
      <w:r w:rsidRPr="0005375B">
        <w:rPr>
          <w:rFonts w:eastAsia="Times New Roman" w:cs="Arial"/>
          <w:lang w:eastAsia="en-GB"/>
        </w:rPr>
        <w:t>s thicker than it should be, which can indicate swelling. You’ll normally have some drops to dilate your pupils and then be asked to sit in front of the OCT machine, look at a light and keep still while your eye is being scanned. It is a painless and very quick procedure</w:t>
      </w:r>
      <w:r>
        <w:rPr>
          <w:rFonts w:eastAsia="Times New Roman" w:cs="Arial"/>
          <w:lang w:eastAsia="en-GB"/>
        </w:rPr>
        <w:t xml:space="preserve"> which</w:t>
      </w:r>
      <w:r w:rsidRPr="0005375B">
        <w:rPr>
          <w:rFonts w:eastAsia="Times New Roman" w:cs="Arial"/>
          <w:lang w:eastAsia="en-GB"/>
        </w:rPr>
        <w:t xml:space="preserve"> </w:t>
      </w:r>
      <w:r w:rsidRPr="00D20854">
        <w:rPr>
          <w:rFonts w:eastAsia="Times New Roman" w:cs="Arial"/>
          <w:lang w:eastAsia="en-GB"/>
        </w:rPr>
        <w:t>tak</w:t>
      </w:r>
      <w:r>
        <w:rPr>
          <w:rFonts w:eastAsia="Times New Roman" w:cs="Arial"/>
          <w:lang w:eastAsia="en-GB"/>
        </w:rPr>
        <w:t>es</w:t>
      </w:r>
      <w:r w:rsidRPr="00D20854">
        <w:rPr>
          <w:rFonts w:eastAsia="Times New Roman" w:cs="Arial"/>
          <w:lang w:eastAsia="en-GB"/>
        </w:rPr>
        <w:t xml:space="preserve"> a couple of minutes to complete </w:t>
      </w:r>
      <w:r>
        <w:rPr>
          <w:rFonts w:eastAsia="Times New Roman" w:cs="Arial"/>
          <w:lang w:eastAsia="en-GB"/>
        </w:rPr>
        <w:t xml:space="preserve">and without anything touching </w:t>
      </w:r>
      <w:r w:rsidRPr="0005375B">
        <w:rPr>
          <w:rFonts w:eastAsia="Times New Roman" w:cs="Arial"/>
          <w:lang w:eastAsia="en-GB"/>
        </w:rPr>
        <w:t>your eyes.</w:t>
      </w:r>
    </w:p>
    <w:p w14:paraId="63741480" w14:textId="77777777" w:rsidR="009D7AE8" w:rsidRDefault="009D7AE8" w:rsidP="008A64D9">
      <w:pPr>
        <w:rPr>
          <w:rFonts w:eastAsia="Times New Roman" w:cs="Arial"/>
          <w:lang w:eastAsia="en-GB"/>
        </w:rPr>
      </w:pPr>
    </w:p>
    <w:p w14:paraId="42AA3AAD" w14:textId="77777777" w:rsidR="008A64D9" w:rsidRPr="0005375B" w:rsidRDefault="008A64D9" w:rsidP="008A64D9">
      <w:pPr>
        <w:rPr>
          <w:rFonts w:eastAsia="Times New Roman" w:cs="Arial"/>
          <w:lang w:eastAsia="en-GB"/>
        </w:rPr>
      </w:pPr>
      <w:r>
        <w:rPr>
          <w:rFonts w:eastAsia="Times New Roman" w:cs="Arial"/>
          <w:lang w:eastAsia="en-GB"/>
        </w:rPr>
        <w:t>Below are two OCT scans showing the cross-sectional view of a normal macula and that of a macula with CSR</w:t>
      </w:r>
    </w:p>
    <w:p w14:paraId="1799DD69" w14:textId="77777777" w:rsidR="008A64D9" w:rsidRPr="0005375B" w:rsidRDefault="008A64D9" w:rsidP="008A64D9">
      <w:pPr>
        <w:rPr>
          <w:rFonts w:eastAsia="Times New Roman" w:cs="Arial"/>
          <w:lang w:eastAsia="en-GB"/>
        </w:rPr>
      </w:pPr>
    </w:p>
    <w:p w14:paraId="04CFC177" w14:textId="77777777" w:rsidR="008A64D9" w:rsidRPr="0005375B" w:rsidRDefault="008A64D9" w:rsidP="008A64D9">
      <w:pPr>
        <w:rPr>
          <w:rFonts w:eastAsia="Times New Roman" w:cs="Arial"/>
          <w:lang w:eastAsia="en-GB"/>
        </w:rPr>
      </w:pPr>
      <w:r w:rsidRPr="0005375B">
        <w:rPr>
          <w:noProof/>
          <w:lang w:eastAsia="en-GB"/>
        </w:rPr>
        <w:drawing>
          <wp:inline distT="0" distB="0" distL="0" distR="0" wp14:anchorId="0BDB0FFA" wp14:editId="6E00B1C0">
            <wp:extent cx="2790825" cy="723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20" t="31265" r="46487" b="51518"/>
                    <a:stretch/>
                  </pic:blipFill>
                  <pic:spPr bwMode="auto">
                    <a:xfrm>
                      <a:off x="0" y="0"/>
                      <a:ext cx="2790825" cy="723900"/>
                    </a:xfrm>
                    <a:prstGeom prst="rect">
                      <a:avLst/>
                    </a:prstGeom>
                    <a:ln>
                      <a:noFill/>
                    </a:ln>
                    <a:extLst>
                      <a:ext uri="{53640926-AAD7-44D8-BBD7-CCE9431645EC}">
                        <a14:shadowObscured xmlns:a14="http://schemas.microsoft.com/office/drawing/2010/main"/>
                      </a:ext>
                    </a:extLst>
                  </pic:spPr>
                </pic:pic>
              </a:graphicData>
            </a:graphic>
          </wp:inline>
        </w:drawing>
      </w:r>
    </w:p>
    <w:p w14:paraId="313DAE2D" w14:textId="77777777" w:rsidR="008A64D9" w:rsidRPr="0005375B" w:rsidRDefault="008A64D9" w:rsidP="008A64D9">
      <w:pPr>
        <w:rPr>
          <w:rFonts w:eastAsia="Times New Roman" w:cs="Arial"/>
          <w:lang w:eastAsia="en-GB"/>
        </w:rPr>
      </w:pPr>
      <w:r w:rsidRPr="0005375B">
        <w:rPr>
          <w:rFonts w:eastAsia="Times New Roman" w:cs="Arial"/>
          <w:lang w:eastAsia="en-GB"/>
        </w:rPr>
        <w:t>Cross section scan of</w:t>
      </w:r>
      <w:r>
        <w:rPr>
          <w:rFonts w:eastAsia="Times New Roman" w:cs="Arial"/>
          <w:lang w:eastAsia="en-GB"/>
        </w:rPr>
        <w:t xml:space="preserve"> a</w:t>
      </w:r>
      <w:r w:rsidRPr="0005375B">
        <w:rPr>
          <w:rFonts w:eastAsia="Times New Roman" w:cs="Arial"/>
          <w:lang w:eastAsia="en-GB"/>
        </w:rPr>
        <w:t xml:space="preserve"> normal flat macula</w:t>
      </w:r>
      <w:r>
        <w:rPr>
          <w:rFonts w:eastAsia="Times New Roman" w:cs="Arial"/>
          <w:lang w:eastAsia="en-GB"/>
        </w:rPr>
        <w:t xml:space="preserve"> </w:t>
      </w:r>
    </w:p>
    <w:p w14:paraId="264FB3D0" w14:textId="77777777" w:rsidR="008A64D9" w:rsidRPr="0005375B" w:rsidRDefault="008A64D9" w:rsidP="008A64D9">
      <w:pPr>
        <w:rPr>
          <w:rFonts w:eastAsia="Times New Roman" w:cs="Arial"/>
          <w:lang w:eastAsia="en-GB"/>
        </w:rPr>
      </w:pPr>
    </w:p>
    <w:p w14:paraId="5AB206A1" w14:textId="77777777" w:rsidR="008A64D9" w:rsidRPr="0005375B" w:rsidRDefault="008A64D9" w:rsidP="008A64D9">
      <w:pPr>
        <w:rPr>
          <w:rFonts w:eastAsia="Times New Roman" w:cs="Arial"/>
          <w:lang w:eastAsia="en-GB"/>
        </w:rPr>
      </w:pPr>
      <w:r w:rsidRPr="0005375B">
        <w:rPr>
          <w:noProof/>
          <w:lang w:eastAsia="en-GB"/>
        </w:rPr>
        <w:lastRenderedPageBreak/>
        <w:drawing>
          <wp:inline distT="0" distB="0" distL="0" distR="0" wp14:anchorId="2BAFFAFA" wp14:editId="193C15C6">
            <wp:extent cx="2721610" cy="952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020" t="34108" r="5673" b="45198"/>
                    <a:stretch/>
                  </pic:blipFill>
                  <pic:spPr bwMode="auto">
                    <a:xfrm>
                      <a:off x="0" y="0"/>
                      <a:ext cx="2721610" cy="952500"/>
                    </a:xfrm>
                    <a:prstGeom prst="rect">
                      <a:avLst/>
                    </a:prstGeom>
                    <a:ln>
                      <a:noFill/>
                    </a:ln>
                    <a:extLst>
                      <a:ext uri="{53640926-AAD7-44D8-BBD7-CCE9431645EC}">
                        <a14:shadowObscured xmlns:a14="http://schemas.microsoft.com/office/drawing/2010/main"/>
                      </a:ext>
                    </a:extLst>
                  </pic:spPr>
                </pic:pic>
              </a:graphicData>
            </a:graphic>
          </wp:inline>
        </w:drawing>
      </w:r>
    </w:p>
    <w:p w14:paraId="7AB5470B" w14:textId="77777777" w:rsidR="008A64D9" w:rsidRPr="0005375B" w:rsidRDefault="008A64D9" w:rsidP="008A64D9">
      <w:pPr>
        <w:rPr>
          <w:rFonts w:eastAsia="Times New Roman" w:cs="Arial"/>
          <w:lang w:eastAsia="en-GB"/>
        </w:rPr>
      </w:pPr>
      <w:r w:rsidRPr="0005375B">
        <w:rPr>
          <w:rFonts w:eastAsia="Times New Roman" w:cs="Arial"/>
          <w:lang w:eastAsia="en-GB"/>
        </w:rPr>
        <w:t>Cross section scan of fluid underneath</w:t>
      </w:r>
      <w:r>
        <w:rPr>
          <w:rFonts w:eastAsia="Times New Roman" w:cs="Arial"/>
          <w:lang w:eastAsia="en-GB"/>
        </w:rPr>
        <w:t xml:space="preserve"> the</w:t>
      </w:r>
      <w:r w:rsidRPr="0005375B">
        <w:rPr>
          <w:rFonts w:eastAsia="Times New Roman" w:cs="Arial"/>
          <w:lang w:eastAsia="en-GB"/>
        </w:rPr>
        <w:t xml:space="preserve"> macula (CSR)</w:t>
      </w:r>
      <w:r>
        <w:rPr>
          <w:rFonts w:eastAsia="Times New Roman" w:cs="Arial"/>
          <w:lang w:eastAsia="en-GB"/>
        </w:rPr>
        <w:t xml:space="preserve"> </w:t>
      </w:r>
    </w:p>
    <w:p w14:paraId="17737B2B" w14:textId="77777777" w:rsidR="008A64D9" w:rsidRPr="0005375B" w:rsidRDefault="008A64D9" w:rsidP="008A64D9">
      <w:pPr>
        <w:rPr>
          <w:rFonts w:eastAsia="Times New Roman" w:cs="Arial"/>
          <w:lang w:eastAsia="en-GB"/>
        </w:rPr>
      </w:pPr>
    </w:p>
    <w:p w14:paraId="4448D200" w14:textId="26F06CBA" w:rsidR="008A64D9" w:rsidRPr="0005375B" w:rsidRDefault="008A64D9" w:rsidP="008A64D9">
      <w:pPr>
        <w:rPr>
          <w:rFonts w:eastAsia="Times New Roman" w:cs="Arial"/>
          <w:lang w:eastAsia="en-GB"/>
        </w:rPr>
      </w:pPr>
      <w:r>
        <w:rPr>
          <w:rFonts w:eastAsia="Times New Roman" w:cs="Arial"/>
          <w:lang w:eastAsia="en-GB"/>
        </w:rPr>
        <w:t>FFA and ICGA techniques use non-toxic dyes to highlight</w:t>
      </w:r>
      <w:r w:rsidRPr="0005375B">
        <w:rPr>
          <w:rFonts w:eastAsia="Times New Roman" w:cs="Arial"/>
          <w:lang w:eastAsia="en-GB"/>
        </w:rPr>
        <w:t xml:space="preserve"> the network of blood vessels </w:t>
      </w:r>
      <w:r>
        <w:rPr>
          <w:rFonts w:eastAsia="Times New Roman" w:cs="Arial"/>
          <w:lang w:eastAsia="en-GB"/>
        </w:rPr>
        <w:t xml:space="preserve">within and </w:t>
      </w:r>
      <w:r w:rsidRPr="0005375B">
        <w:rPr>
          <w:rFonts w:eastAsia="Times New Roman" w:cs="Arial"/>
          <w:lang w:eastAsia="en-GB"/>
        </w:rPr>
        <w:t>underneath your retina</w:t>
      </w:r>
      <w:r>
        <w:rPr>
          <w:rFonts w:eastAsia="Times New Roman" w:cs="Arial"/>
          <w:lang w:eastAsia="en-GB"/>
        </w:rPr>
        <w:t>, making them easier to see when they are photographed</w:t>
      </w:r>
      <w:r w:rsidRPr="0005375B">
        <w:rPr>
          <w:rFonts w:eastAsia="Times New Roman" w:cs="Arial"/>
          <w:lang w:eastAsia="en-GB"/>
        </w:rPr>
        <w:t>. This allows the ophthalmologist to see any areas w</w:t>
      </w:r>
      <w:r>
        <w:rPr>
          <w:rFonts w:eastAsia="Times New Roman" w:cs="Arial"/>
          <w:lang w:eastAsia="en-GB"/>
        </w:rPr>
        <w:t>here there is</w:t>
      </w:r>
      <w:r w:rsidRPr="0005375B">
        <w:rPr>
          <w:rFonts w:eastAsia="Times New Roman" w:cs="Arial"/>
          <w:lang w:eastAsia="en-GB"/>
        </w:rPr>
        <w:t xml:space="preserve"> </w:t>
      </w:r>
      <w:r>
        <w:rPr>
          <w:rFonts w:eastAsia="Times New Roman" w:cs="Arial"/>
          <w:lang w:eastAsia="en-GB"/>
        </w:rPr>
        <w:t>leakage,</w:t>
      </w:r>
      <w:r w:rsidRPr="0005375B">
        <w:rPr>
          <w:rFonts w:eastAsia="Times New Roman" w:cs="Arial"/>
          <w:lang w:eastAsia="en-GB"/>
        </w:rPr>
        <w:t xml:space="preserve"> </w:t>
      </w:r>
      <w:r>
        <w:rPr>
          <w:rFonts w:eastAsia="Times New Roman" w:cs="Arial"/>
          <w:lang w:eastAsia="en-GB"/>
        </w:rPr>
        <w:t>and to identify</w:t>
      </w:r>
      <w:r w:rsidRPr="0005375B">
        <w:rPr>
          <w:rFonts w:eastAsia="Times New Roman" w:cs="Arial"/>
          <w:lang w:eastAsia="en-GB"/>
        </w:rPr>
        <w:t xml:space="preserve"> </w:t>
      </w:r>
      <w:r>
        <w:rPr>
          <w:rFonts w:eastAsia="Times New Roman" w:cs="Arial"/>
          <w:lang w:eastAsia="en-GB"/>
        </w:rPr>
        <w:t>the extent and location of these leaks</w:t>
      </w:r>
      <w:r w:rsidRPr="0005375B">
        <w:rPr>
          <w:rFonts w:eastAsia="Times New Roman" w:cs="Arial"/>
          <w:lang w:eastAsia="en-GB"/>
        </w:rPr>
        <w:t xml:space="preserve">. </w:t>
      </w:r>
      <w:r>
        <w:rPr>
          <w:rFonts w:eastAsia="Times New Roman" w:cs="Arial"/>
          <w:lang w:eastAsia="en-GB"/>
        </w:rPr>
        <w:t xml:space="preserve">Fluorescein (yellow) and/or </w:t>
      </w:r>
      <w:r w:rsidRPr="00400031">
        <w:rPr>
          <w:rFonts w:eastAsia="Times New Roman" w:cs="Arial"/>
          <w:lang w:eastAsia="en-GB"/>
        </w:rPr>
        <w:t>indocyanine green</w:t>
      </w:r>
      <w:r>
        <w:rPr>
          <w:rFonts w:eastAsia="Times New Roman" w:cs="Arial"/>
          <w:lang w:eastAsia="en-GB"/>
        </w:rPr>
        <w:t xml:space="preserve"> </w:t>
      </w:r>
      <w:r w:rsidRPr="0005375B">
        <w:rPr>
          <w:rFonts w:eastAsia="Times New Roman" w:cs="Arial"/>
          <w:lang w:eastAsia="en-GB"/>
        </w:rPr>
        <w:t>dye is injected into your arm which travels through your blood stream to the blood vessels in your retina. This usually isn't painful but can make some people feel sick.</w:t>
      </w:r>
    </w:p>
    <w:p w14:paraId="38AD1860" w14:textId="77777777" w:rsidR="008A64D9" w:rsidRPr="0005375B" w:rsidRDefault="008A64D9" w:rsidP="008A64D9">
      <w:pPr>
        <w:rPr>
          <w:rFonts w:eastAsia="Times New Roman" w:cs="Arial"/>
          <w:lang w:eastAsia="en-GB"/>
        </w:rPr>
      </w:pPr>
    </w:p>
    <w:p w14:paraId="3D4A86B0" w14:textId="4B02162C" w:rsidR="008A64D9" w:rsidRDefault="008A64D9" w:rsidP="0060220D">
      <w:pPr>
        <w:rPr>
          <w:rFonts w:eastAsia="Times New Roman" w:cs="Arial"/>
          <w:lang w:eastAsia="en-GB"/>
        </w:rPr>
      </w:pPr>
      <w:r>
        <w:rPr>
          <w:rFonts w:eastAsia="Times New Roman" w:cs="Arial"/>
          <w:lang w:eastAsia="en-GB"/>
        </w:rPr>
        <w:t>Fluorescein</w:t>
      </w:r>
      <w:r w:rsidRPr="00D8586E">
        <w:rPr>
          <w:rFonts w:eastAsia="Times New Roman" w:cs="Arial"/>
          <w:lang w:eastAsia="en-GB"/>
        </w:rPr>
        <w:t xml:space="preserve"> </w:t>
      </w:r>
      <w:r>
        <w:rPr>
          <w:rFonts w:eastAsia="Times New Roman" w:cs="Arial"/>
          <w:lang w:eastAsia="en-GB"/>
        </w:rPr>
        <w:t xml:space="preserve">makes the blood vessels in the retina </w:t>
      </w:r>
      <w:r w:rsidRPr="00D8586E">
        <w:rPr>
          <w:rFonts w:eastAsia="Times New Roman" w:cs="Arial"/>
          <w:lang w:eastAsia="en-GB"/>
        </w:rPr>
        <w:t>easier to see</w:t>
      </w:r>
      <w:r>
        <w:rPr>
          <w:rFonts w:eastAsia="Times New Roman" w:cs="Arial"/>
          <w:lang w:eastAsia="en-GB"/>
        </w:rPr>
        <w:t xml:space="preserve"> as it passes through them and blood vessels that are leaking will be easier to detect. I</w:t>
      </w:r>
      <w:r w:rsidRPr="00C42B2A">
        <w:rPr>
          <w:rFonts w:eastAsia="Times New Roman" w:cs="Arial"/>
          <w:lang w:eastAsia="en-GB"/>
        </w:rPr>
        <w:t xml:space="preserve">ndocyanine green </w:t>
      </w:r>
      <w:r>
        <w:rPr>
          <w:rFonts w:eastAsia="Times New Roman" w:cs="Arial"/>
          <w:lang w:eastAsia="en-GB"/>
        </w:rPr>
        <w:t xml:space="preserve">makes the blood vessels in the choroid underneath the retina easier to examine. </w:t>
      </w:r>
      <w:r w:rsidRPr="0005375B">
        <w:rPr>
          <w:rFonts w:eastAsia="Times New Roman" w:cs="Arial"/>
          <w:lang w:eastAsia="en-GB"/>
        </w:rPr>
        <w:t xml:space="preserve">Once </w:t>
      </w:r>
      <w:r>
        <w:rPr>
          <w:rFonts w:eastAsia="Times New Roman" w:cs="Arial"/>
          <w:lang w:eastAsia="en-GB"/>
        </w:rPr>
        <w:t>the dye</w:t>
      </w:r>
      <w:r w:rsidRPr="0005375B">
        <w:rPr>
          <w:rFonts w:eastAsia="Times New Roman" w:cs="Arial"/>
          <w:lang w:eastAsia="en-GB"/>
        </w:rPr>
        <w:t xml:space="preserve"> has been injected, you’ll be asked to look at a special camera</w:t>
      </w:r>
      <w:r>
        <w:rPr>
          <w:rFonts w:eastAsia="Times New Roman" w:cs="Arial"/>
          <w:lang w:eastAsia="en-GB"/>
        </w:rPr>
        <w:t xml:space="preserve"> so that</w:t>
      </w:r>
      <w:r w:rsidRPr="0005375B">
        <w:rPr>
          <w:rFonts w:eastAsia="Times New Roman" w:cs="Arial"/>
          <w:lang w:eastAsia="en-GB"/>
        </w:rPr>
        <w:t xml:space="preserve"> </w:t>
      </w:r>
      <w:r>
        <w:rPr>
          <w:rFonts w:eastAsia="Times New Roman" w:cs="Arial"/>
          <w:lang w:eastAsia="en-GB"/>
        </w:rPr>
        <w:t xml:space="preserve">a series of </w:t>
      </w:r>
      <w:r w:rsidRPr="0005375B">
        <w:rPr>
          <w:rFonts w:eastAsia="Times New Roman" w:cs="Arial"/>
          <w:lang w:eastAsia="en-GB"/>
        </w:rPr>
        <w:t xml:space="preserve">pictures </w:t>
      </w:r>
      <w:r>
        <w:rPr>
          <w:rFonts w:eastAsia="Times New Roman" w:cs="Arial"/>
          <w:lang w:eastAsia="en-GB"/>
        </w:rPr>
        <w:t xml:space="preserve">can be taken </w:t>
      </w:r>
      <w:r w:rsidRPr="0005375B">
        <w:rPr>
          <w:rFonts w:eastAsia="Times New Roman" w:cs="Arial"/>
          <w:lang w:eastAsia="en-GB"/>
        </w:rPr>
        <w:t>of the back of your eye</w:t>
      </w:r>
      <w:r>
        <w:rPr>
          <w:rFonts w:eastAsia="Times New Roman" w:cs="Arial"/>
          <w:lang w:eastAsia="en-GB"/>
        </w:rPr>
        <w:t xml:space="preserve"> </w:t>
      </w:r>
      <w:r w:rsidRPr="0005375B">
        <w:rPr>
          <w:rFonts w:eastAsia="Times New Roman" w:cs="Arial"/>
          <w:lang w:eastAsia="en-GB"/>
        </w:rPr>
        <w:t xml:space="preserve">as the </w:t>
      </w:r>
      <w:r>
        <w:rPr>
          <w:rFonts w:eastAsia="Times New Roman" w:cs="Arial"/>
          <w:lang w:eastAsia="en-GB"/>
        </w:rPr>
        <w:t>dye</w:t>
      </w:r>
      <w:r w:rsidRPr="0005375B">
        <w:rPr>
          <w:rFonts w:eastAsia="Times New Roman" w:cs="Arial"/>
          <w:lang w:eastAsia="en-GB"/>
        </w:rPr>
        <w:t xml:space="preserve"> travel</w:t>
      </w:r>
      <w:r>
        <w:rPr>
          <w:rFonts w:eastAsia="Times New Roman" w:cs="Arial"/>
          <w:lang w:eastAsia="en-GB"/>
        </w:rPr>
        <w:t>s</w:t>
      </w:r>
      <w:r w:rsidRPr="0005375B">
        <w:rPr>
          <w:rFonts w:eastAsia="Times New Roman" w:cs="Arial"/>
          <w:lang w:eastAsia="en-GB"/>
        </w:rPr>
        <w:t xml:space="preserve"> through the blood vessels.</w:t>
      </w:r>
      <w:r w:rsidR="006950CB">
        <w:rPr>
          <w:rFonts w:eastAsia="Times New Roman" w:cs="Arial"/>
          <w:lang w:eastAsia="en-GB"/>
        </w:rPr>
        <w:t xml:space="preserve"> </w:t>
      </w:r>
      <w:r w:rsidRPr="0005375B">
        <w:rPr>
          <w:rFonts w:eastAsia="Times New Roman" w:cs="Arial"/>
          <w:lang w:eastAsia="en-GB"/>
        </w:rPr>
        <w:t xml:space="preserve">You will see a series of flashing lights as the pictures are taken, but the test is not painful. It usually takes </w:t>
      </w:r>
      <w:r>
        <w:rPr>
          <w:rFonts w:eastAsia="Times New Roman" w:cs="Arial"/>
          <w:lang w:eastAsia="en-GB"/>
        </w:rPr>
        <w:t>between</w:t>
      </w:r>
      <w:r w:rsidRPr="0005375B">
        <w:rPr>
          <w:rFonts w:eastAsia="Times New Roman" w:cs="Arial"/>
          <w:lang w:eastAsia="en-GB"/>
        </w:rPr>
        <w:t xml:space="preserve"> 10</w:t>
      </w:r>
      <w:r>
        <w:rPr>
          <w:rFonts w:eastAsia="Times New Roman" w:cs="Arial"/>
          <w:lang w:eastAsia="en-GB"/>
        </w:rPr>
        <w:t xml:space="preserve"> to 30</w:t>
      </w:r>
      <w:r w:rsidRPr="0005375B">
        <w:rPr>
          <w:rFonts w:eastAsia="Times New Roman" w:cs="Arial"/>
          <w:lang w:eastAsia="en-GB"/>
        </w:rPr>
        <w:t xml:space="preserve"> minutes.</w:t>
      </w:r>
      <w:r>
        <w:rPr>
          <w:rFonts w:eastAsia="Times New Roman" w:cs="Arial"/>
          <w:lang w:eastAsia="en-GB"/>
        </w:rPr>
        <w:t xml:space="preserve"> </w:t>
      </w:r>
    </w:p>
    <w:p w14:paraId="2A19766B" w14:textId="77777777" w:rsidR="0060220D" w:rsidRPr="0060220D" w:rsidRDefault="0060220D" w:rsidP="0060220D">
      <w:pPr>
        <w:rPr>
          <w:rFonts w:eastAsia="Times New Roman"/>
          <w:lang w:eastAsia="en-GB"/>
        </w:rPr>
      </w:pPr>
    </w:p>
    <w:p w14:paraId="5B27F7C6" w14:textId="7612761F" w:rsidR="008A64D9" w:rsidRPr="0005375B" w:rsidRDefault="008A64D9" w:rsidP="008A64D9">
      <w:pPr>
        <w:pStyle w:val="Heading2"/>
        <w:rPr>
          <w:lang w:eastAsia="en-GB"/>
        </w:rPr>
      </w:pPr>
      <w:r>
        <w:rPr>
          <w:lang w:eastAsia="en-GB"/>
        </w:rPr>
        <w:t>Can</w:t>
      </w:r>
      <w:r w:rsidRPr="0005375B">
        <w:rPr>
          <w:lang w:eastAsia="en-GB"/>
        </w:rPr>
        <w:t xml:space="preserve"> CSR </w:t>
      </w:r>
      <w:r>
        <w:rPr>
          <w:lang w:eastAsia="en-GB"/>
        </w:rPr>
        <w:t xml:space="preserve">be </w:t>
      </w:r>
      <w:r w:rsidRPr="0005375B">
        <w:rPr>
          <w:lang w:eastAsia="en-GB"/>
        </w:rPr>
        <w:t>treated?</w:t>
      </w:r>
    </w:p>
    <w:p w14:paraId="0D9D8AF0" w14:textId="77777777" w:rsidR="00A611BD" w:rsidRDefault="008A64D9" w:rsidP="008A64D9">
      <w:pPr>
        <w:rPr>
          <w:rFonts w:eastAsia="Times New Roman" w:cs="Arial"/>
          <w:lang w:eastAsia="en-GB"/>
        </w:rPr>
      </w:pPr>
      <w:r w:rsidRPr="0005375B">
        <w:rPr>
          <w:rFonts w:eastAsia="Times New Roman" w:cs="Arial"/>
          <w:lang w:eastAsia="en-GB"/>
        </w:rPr>
        <w:t>Most people with CSR don’t require treatment</w:t>
      </w:r>
      <w:r>
        <w:rPr>
          <w:rFonts w:eastAsia="Times New Roman" w:cs="Arial"/>
          <w:lang w:eastAsia="en-GB"/>
        </w:rPr>
        <w:t>, just monitoring, as their CSR recovers on its own within the first six months</w:t>
      </w:r>
      <w:r w:rsidRPr="0005375B">
        <w:rPr>
          <w:rFonts w:eastAsia="Times New Roman" w:cs="Arial"/>
          <w:lang w:eastAsia="en-GB"/>
        </w:rPr>
        <w:t xml:space="preserve">. </w:t>
      </w:r>
      <w:r w:rsidRPr="00606780">
        <w:rPr>
          <w:rFonts w:eastAsia="Times New Roman" w:cs="Arial"/>
          <w:lang w:eastAsia="en-GB"/>
        </w:rPr>
        <w:t xml:space="preserve">There are various treatment options available that work in managing the condition </w:t>
      </w:r>
      <w:r>
        <w:rPr>
          <w:rFonts w:eastAsia="Times New Roman" w:cs="Arial"/>
          <w:lang w:eastAsia="en-GB"/>
        </w:rPr>
        <w:t>but a</w:t>
      </w:r>
      <w:r w:rsidRPr="007D64E4">
        <w:rPr>
          <w:rFonts w:eastAsia="Times New Roman" w:cs="Arial"/>
          <w:lang w:eastAsia="en-GB"/>
        </w:rPr>
        <w:t>t the time of writing this information, the</w:t>
      </w:r>
      <w:r>
        <w:rPr>
          <w:rFonts w:eastAsia="Times New Roman" w:cs="Arial"/>
          <w:lang w:eastAsia="en-GB"/>
        </w:rPr>
        <w:t>y are</w:t>
      </w:r>
      <w:r w:rsidRPr="007D64E4">
        <w:rPr>
          <w:rFonts w:eastAsia="Times New Roman" w:cs="Arial"/>
          <w:lang w:eastAsia="en-GB"/>
        </w:rPr>
        <w:t xml:space="preserve"> no</w:t>
      </w:r>
      <w:r>
        <w:rPr>
          <w:rFonts w:eastAsia="Times New Roman" w:cs="Arial"/>
          <w:lang w:eastAsia="en-GB"/>
        </w:rPr>
        <w:t>t</w:t>
      </w:r>
      <w:r w:rsidRPr="007D64E4">
        <w:rPr>
          <w:rFonts w:eastAsia="Times New Roman" w:cs="Arial"/>
          <w:lang w:eastAsia="en-GB"/>
        </w:rPr>
        <w:t xml:space="preserve"> licensed or NICE approved </w:t>
      </w:r>
      <w:r w:rsidR="006D3AE3">
        <w:rPr>
          <w:rFonts w:eastAsia="Times New Roman" w:cs="Arial"/>
          <w:lang w:eastAsia="en-GB"/>
        </w:rPr>
        <w:t xml:space="preserve">for treating </w:t>
      </w:r>
      <w:r w:rsidR="008D31B4">
        <w:rPr>
          <w:rFonts w:eastAsia="Times New Roman" w:cs="Arial"/>
          <w:lang w:eastAsia="en-GB"/>
        </w:rPr>
        <w:t>CSR</w:t>
      </w:r>
      <w:r w:rsidR="006D3AE3">
        <w:rPr>
          <w:rFonts w:eastAsia="Times New Roman" w:cs="Arial"/>
          <w:lang w:eastAsia="en-GB"/>
        </w:rPr>
        <w:t>.</w:t>
      </w:r>
      <w:r w:rsidR="006D3AE3" w:rsidRPr="006D3AE3">
        <w:rPr>
          <w:rFonts w:eastAsia="Times New Roman" w:cs="Arial"/>
          <w:lang w:eastAsia="en-GB"/>
        </w:rPr>
        <w:t xml:space="preserve"> </w:t>
      </w:r>
      <w:r w:rsidRPr="007D64E4">
        <w:rPr>
          <w:rFonts w:eastAsia="Times New Roman" w:cs="Arial"/>
          <w:lang w:eastAsia="en-GB"/>
        </w:rPr>
        <w:t>(</w:t>
      </w:r>
      <w:r w:rsidR="006D3AE3">
        <w:rPr>
          <w:rFonts w:eastAsia="Times New Roman" w:cs="Arial"/>
          <w:lang w:eastAsia="en-GB"/>
        </w:rPr>
        <w:t xml:space="preserve">NICE stands for </w:t>
      </w:r>
      <w:r w:rsidRPr="007D64E4">
        <w:rPr>
          <w:rFonts w:eastAsia="Times New Roman" w:cs="Arial"/>
          <w:lang w:eastAsia="en-GB"/>
        </w:rPr>
        <w:t>National Institute for Health and Care Excellence)</w:t>
      </w:r>
      <w:r>
        <w:rPr>
          <w:rFonts w:eastAsia="Times New Roman" w:cs="Arial"/>
          <w:lang w:eastAsia="en-GB"/>
        </w:rPr>
        <w:t xml:space="preserve"> This means not every hospital </w:t>
      </w:r>
      <w:r w:rsidR="00145473">
        <w:rPr>
          <w:rFonts w:eastAsia="Times New Roman" w:cs="Arial"/>
          <w:lang w:eastAsia="en-GB"/>
        </w:rPr>
        <w:t>has</w:t>
      </w:r>
      <w:r>
        <w:rPr>
          <w:rFonts w:eastAsia="Times New Roman" w:cs="Arial"/>
          <w:lang w:eastAsia="en-GB"/>
        </w:rPr>
        <w:t xml:space="preserve"> fund</w:t>
      </w:r>
      <w:r w:rsidR="00145473">
        <w:rPr>
          <w:rFonts w:eastAsia="Times New Roman" w:cs="Arial"/>
          <w:lang w:eastAsia="en-GB"/>
        </w:rPr>
        <w:t>ing</w:t>
      </w:r>
      <w:r w:rsidR="00BD5F23">
        <w:rPr>
          <w:rFonts w:eastAsia="Times New Roman" w:cs="Arial"/>
          <w:lang w:eastAsia="en-GB"/>
        </w:rPr>
        <w:t xml:space="preserve"> for</w:t>
      </w:r>
      <w:r>
        <w:rPr>
          <w:rFonts w:eastAsia="Times New Roman" w:cs="Arial"/>
          <w:lang w:eastAsia="en-GB"/>
        </w:rPr>
        <w:t xml:space="preserve"> treatment</w:t>
      </w:r>
      <w:r w:rsidR="006D3AE3">
        <w:rPr>
          <w:rFonts w:eastAsia="Times New Roman" w:cs="Arial"/>
          <w:lang w:eastAsia="en-GB"/>
        </w:rPr>
        <w:t xml:space="preserve"> for CSR.</w:t>
      </w:r>
      <w:r>
        <w:rPr>
          <w:rFonts w:eastAsia="Times New Roman" w:cs="Arial"/>
          <w:lang w:eastAsia="en-GB"/>
        </w:rPr>
        <w:t xml:space="preserve"> </w:t>
      </w:r>
      <w:r w:rsidR="006D3AE3" w:rsidRPr="006D3AE3">
        <w:t xml:space="preserve"> </w:t>
      </w:r>
      <w:r w:rsidR="006D3AE3" w:rsidRPr="006D3AE3">
        <w:rPr>
          <w:rFonts w:eastAsia="Times New Roman" w:cs="Arial"/>
          <w:lang w:eastAsia="en-GB"/>
        </w:rPr>
        <w:t>If your CSR doesn’t improve,</w:t>
      </w:r>
      <w:r w:rsidR="006D3AE3">
        <w:rPr>
          <w:rFonts w:eastAsia="Times New Roman" w:cs="Arial"/>
          <w:lang w:eastAsia="en-GB"/>
        </w:rPr>
        <w:t xml:space="preserve"> and you are offered treatment,</w:t>
      </w:r>
      <w:r>
        <w:rPr>
          <w:rFonts w:eastAsia="Times New Roman" w:cs="Arial"/>
          <w:lang w:eastAsia="en-GB"/>
        </w:rPr>
        <w:t xml:space="preserve"> </w:t>
      </w:r>
      <w:r w:rsidR="00C405A9" w:rsidRPr="00C405A9">
        <w:rPr>
          <w:rFonts w:eastAsia="Times New Roman" w:cs="Arial"/>
          <w:lang w:eastAsia="en-GB"/>
        </w:rPr>
        <w:t xml:space="preserve">your ophthalmologist </w:t>
      </w:r>
      <w:r w:rsidR="006D3AE3">
        <w:rPr>
          <w:rFonts w:eastAsia="Times New Roman" w:cs="Arial"/>
          <w:lang w:eastAsia="en-GB"/>
        </w:rPr>
        <w:t xml:space="preserve">might </w:t>
      </w:r>
      <w:r w:rsidR="00C405A9">
        <w:rPr>
          <w:rFonts w:eastAsia="Times New Roman" w:cs="Arial"/>
          <w:lang w:eastAsia="en-GB"/>
        </w:rPr>
        <w:t>suggest</w:t>
      </w:r>
      <w:r w:rsidR="00B83495">
        <w:rPr>
          <w:rFonts w:eastAsia="Times New Roman" w:cs="Arial"/>
          <w:lang w:eastAsia="en-GB"/>
        </w:rPr>
        <w:t xml:space="preserve"> </w:t>
      </w:r>
      <w:r w:rsidRPr="0005375B">
        <w:rPr>
          <w:rFonts w:eastAsia="Times New Roman" w:cs="Arial"/>
          <w:lang w:eastAsia="en-GB"/>
        </w:rPr>
        <w:t>thermal laser or photodynamic therapy (PDT)</w:t>
      </w:r>
      <w:r w:rsidR="006D3AE3">
        <w:rPr>
          <w:rFonts w:eastAsia="Times New Roman" w:cs="Arial"/>
          <w:lang w:eastAsia="en-GB"/>
        </w:rPr>
        <w:t>.</w:t>
      </w:r>
    </w:p>
    <w:p w14:paraId="2FA5E818" w14:textId="3FFDED87" w:rsidR="008057A6" w:rsidRDefault="008057A6" w:rsidP="008A64D9">
      <w:pPr>
        <w:rPr>
          <w:rFonts w:eastAsia="Times New Roman" w:cs="Arial"/>
          <w:lang w:eastAsia="en-GB"/>
        </w:rPr>
      </w:pPr>
    </w:p>
    <w:p w14:paraId="4526609C" w14:textId="545A84CF" w:rsidR="008A64D9" w:rsidRPr="0005375B" w:rsidRDefault="008A64D9" w:rsidP="008A64D9">
      <w:pPr>
        <w:rPr>
          <w:rFonts w:eastAsia="Times New Roman" w:cs="Arial"/>
          <w:lang w:eastAsia="en-GB"/>
        </w:rPr>
      </w:pPr>
      <w:r>
        <w:rPr>
          <w:rFonts w:eastAsia="Times New Roman" w:cs="Arial"/>
          <w:lang w:eastAsia="en-GB"/>
        </w:rPr>
        <w:lastRenderedPageBreak/>
        <w:t>With</w:t>
      </w:r>
      <w:r w:rsidRPr="0005375B">
        <w:rPr>
          <w:rFonts w:eastAsia="Times New Roman" w:cs="Arial"/>
          <w:lang w:eastAsia="en-GB"/>
        </w:rPr>
        <w:t xml:space="preserve"> thermal laser</w:t>
      </w:r>
      <w:r>
        <w:rPr>
          <w:rFonts w:eastAsia="Times New Roman" w:cs="Arial"/>
          <w:lang w:eastAsia="en-GB"/>
        </w:rPr>
        <w:t xml:space="preserve"> treatment</w:t>
      </w:r>
      <w:r w:rsidRPr="0005375B">
        <w:rPr>
          <w:rFonts w:eastAsia="Times New Roman" w:cs="Arial"/>
          <w:lang w:eastAsia="en-GB"/>
        </w:rPr>
        <w:t xml:space="preserve">, the ophthalmologist applies the laser to the macula </w:t>
      </w:r>
      <w:r>
        <w:rPr>
          <w:rFonts w:eastAsia="Times New Roman" w:cs="Arial"/>
          <w:lang w:eastAsia="en-GB"/>
        </w:rPr>
        <w:t>which</w:t>
      </w:r>
      <w:r w:rsidRPr="0005375B">
        <w:rPr>
          <w:rFonts w:eastAsia="Times New Roman" w:cs="Arial"/>
          <w:lang w:eastAsia="en-GB"/>
        </w:rPr>
        <w:t xml:space="preserve"> seal</w:t>
      </w:r>
      <w:r>
        <w:rPr>
          <w:rFonts w:eastAsia="Times New Roman" w:cs="Arial"/>
          <w:lang w:eastAsia="en-GB"/>
        </w:rPr>
        <w:t>s</w:t>
      </w:r>
      <w:r w:rsidRPr="0005375B">
        <w:rPr>
          <w:rFonts w:eastAsia="Times New Roman" w:cs="Arial"/>
          <w:lang w:eastAsia="en-GB"/>
        </w:rPr>
        <w:t xml:space="preserve"> off the leakage. This treatment can’t be used if the leakage occurs in the very central area of your macula</w:t>
      </w:r>
      <w:r>
        <w:rPr>
          <w:rFonts w:eastAsia="Times New Roman" w:cs="Arial"/>
          <w:lang w:eastAsia="en-GB"/>
        </w:rPr>
        <w:t xml:space="preserve">, known as the </w:t>
      </w:r>
      <w:r w:rsidRPr="006705B8">
        <w:rPr>
          <w:rFonts w:eastAsia="Times New Roman" w:cs="Arial"/>
          <w:lang w:eastAsia="en-GB"/>
        </w:rPr>
        <w:t>fovea</w:t>
      </w:r>
      <w:r>
        <w:rPr>
          <w:rFonts w:eastAsia="Times New Roman" w:cs="Arial"/>
          <w:lang w:eastAsia="en-GB"/>
        </w:rPr>
        <w:t>,</w:t>
      </w:r>
      <w:r w:rsidRPr="0005375B">
        <w:rPr>
          <w:rFonts w:eastAsia="Times New Roman" w:cs="Arial"/>
          <w:lang w:eastAsia="en-GB"/>
        </w:rPr>
        <w:t xml:space="preserve"> as the laser can leave a scar </w:t>
      </w:r>
      <w:r>
        <w:rPr>
          <w:rFonts w:eastAsia="Times New Roman" w:cs="Arial"/>
          <w:lang w:eastAsia="en-GB"/>
        </w:rPr>
        <w:t>which</w:t>
      </w:r>
      <w:r w:rsidRPr="0005375B">
        <w:rPr>
          <w:rFonts w:eastAsia="Times New Roman" w:cs="Arial"/>
          <w:lang w:eastAsia="en-GB"/>
        </w:rPr>
        <w:t xml:space="preserve"> would permanently affect your vision</w:t>
      </w:r>
      <w:r>
        <w:rPr>
          <w:rFonts w:eastAsia="Times New Roman" w:cs="Arial"/>
          <w:lang w:eastAsia="en-GB"/>
        </w:rPr>
        <w:t xml:space="preserve"> if the fovea was affected</w:t>
      </w:r>
      <w:r w:rsidRPr="0005375B">
        <w:rPr>
          <w:rFonts w:eastAsia="Times New Roman" w:cs="Arial"/>
          <w:lang w:eastAsia="en-GB"/>
        </w:rPr>
        <w:t>.</w:t>
      </w:r>
      <w:r>
        <w:rPr>
          <w:rFonts w:eastAsia="Times New Roman" w:cs="Arial"/>
          <w:lang w:eastAsia="en-GB"/>
        </w:rPr>
        <w:t xml:space="preserve"> </w:t>
      </w:r>
    </w:p>
    <w:p w14:paraId="6C551DCE" w14:textId="77777777" w:rsidR="008A64D9" w:rsidRPr="0005375B" w:rsidRDefault="008A64D9" w:rsidP="008A64D9">
      <w:pPr>
        <w:rPr>
          <w:rFonts w:eastAsia="Times New Roman" w:cs="Arial"/>
          <w:sz w:val="24"/>
          <w:szCs w:val="28"/>
          <w:lang w:eastAsia="en-GB"/>
        </w:rPr>
      </w:pPr>
    </w:p>
    <w:p w14:paraId="18655F93" w14:textId="77777777" w:rsidR="008A64D9" w:rsidRDefault="008A64D9" w:rsidP="008A64D9">
      <w:pPr>
        <w:rPr>
          <w:rFonts w:eastAsia="Times New Roman" w:cs="Arial"/>
          <w:lang w:eastAsia="en-GB"/>
        </w:rPr>
      </w:pPr>
      <w:r w:rsidRPr="0005375B">
        <w:rPr>
          <w:rFonts w:eastAsia="Times New Roman" w:cs="Arial"/>
          <w:lang w:eastAsia="en-GB"/>
        </w:rPr>
        <w:t xml:space="preserve">The other treatment </w:t>
      </w:r>
      <w:r>
        <w:rPr>
          <w:rFonts w:eastAsia="Times New Roman" w:cs="Arial"/>
          <w:lang w:eastAsia="en-GB"/>
        </w:rPr>
        <w:t>for CSR</w:t>
      </w:r>
      <w:r w:rsidRPr="0005375B">
        <w:rPr>
          <w:rFonts w:eastAsia="Times New Roman" w:cs="Arial"/>
          <w:lang w:eastAsia="en-GB"/>
        </w:rPr>
        <w:t xml:space="preserve"> is photodynamic therapy (PDT). PDT is a type of laser treatment which uses a combination of a </w:t>
      </w:r>
      <w:r>
        <w:rPr>
          <w:rFonts w:eastAsia="Times New Roman" w:cs="Arial"/>
          <w:lang w:eastAsia="en-GB"/>
        </w:rPr>
        <w:t xml:space="preserve">non-toxic, </w:t>
      </w:r>
      <w:r w:rsidRPr="0005375B">
        <w:rPr>
          <w:rFonts w:eastAsia="Times New Roman" w:cs="Arial"/>
          <w:lang w:eastAsia="en-GB"/>
        </w:rPr>
        <w:t xml:space="preserve">light sensitive drug called verteporfin (Visudyne) and a low energy (cold) laser to reduce the leakage. </w:t>
      </w:r>
      <w:r>
        <w:rPr>
          <w:rFonts w:eastAsia="Times New Roman" w:cs="Arial"/>
          <w:lang w:eastAsia="en-GB"/>
        </w:rPr>
        <w:t>Verteporfin is given as an injection, usually into your arm</w:t>
      </w:r>
      <w:r w:rsidRPr="0005375B">
        <w:rPr>
          <w:rFonts w:eastAsia="Times New Roman" w:cs="Arial"/>
          <w:lang w:eastAsia="en-GB"/>
        </w:rPr>
        <w:t xml:space="preserve">. </w:t>
      </w:r>
      <w:r>
        <w:rPr>
          <w:rFonts w:eastAsia="Times New Roman" w:cs="Arial"/>
          <w:lang w:eastAsia="en-GB"/>
        </w:rPr>
        <w:t>It</w:t>
      </w:r>
      <w:r w:rsidRPr="0005375B">
        <w:rPr>
          <w:rFonts w:eastAsia="Times New Roman" w:cs="Arial"/>
          <w:lang w:eastAsia="en-GB"/>
        </w:rPr>
        <w:t xml:space="preserve"> makes its way to the blood vessels underneath the macula</w:t>
      </w:r>
      <w:r>
        <w:rPr>
          <w:rFonts w:eastAsia="Times New Roman" w:cs="Arial"/>
          <w:lang w:eastAsia="en-GB"/>
        </w:rPr>
        <w:t xml:space="preserve"> and is activated by the low energy laser to</w:t>
      </w:r>
      <w:r w:rsidRPr="0005375B">
        <w:rPr>
          <w:rFonts w:eastAsia="Times New Roman" w:cs="Arial"/>
          <w:lang w:eastAsia="en-GB"/>
        </w:rPr>
        <w:t xml:space="preserve"> seal off areas of leakage. This form of treatment is unlikely to damage the centre fovea and surrounding tissue.</w:t>
      </w:r>
    </w:p>
    <w:p w14:paraId="04104813" w14:textId="77777777" w:rsidR="008A64D9" w:rsidRDefault="008A64D9" w:rsidP="008A64D9">
      <w:pPr>
        <w:rPr>
          <w:rFonts w:eastAsia="Times New Roman" w:cs="Arial"/>
          <w:lang w:eastAsia="en-GB"/>
        </w:rPr>
      </w:pPr>
    </w:p>
    <w:p w14:paraId="7FA9A0D1" w14:textId="77777777" w:rsidR="008A64D9" w:rsidRPr="0005375B" w:rsidRDefault="008A64D9" w:rsidP="008A64D9">
      <w:pPr>
        <w:rPr>
          <w:rFonts w:eastAsia="Times New Roman" w:cs="Arial"/>
          <w:lang w:eastAsia="en-GB"/>
        </w:rPr>
      </w:pPr>
      <w:r>
        <w:rPr>
          <w:rFonts w:eastAsia="Times New Roman" w:cs="Arial"/>
          <w:lang w:eastAsia="en-GB"/>
        </w:rPr>
        <w:t xml:space="preserve">Some people may be offered </w:t>
      </w:r>
      <w:r w:rsidRPr="00F9606A">
        <w:rPr>
          <w:rFonts w:eastAsia="Times New Roman" w:cs="Arial"/>
          <w:lang w:eastAsia="en-GB"/>
        </w:rPr>
        <w:t xml:space="preserve">anti-inflammatory agents and drugs that alter steroid metabolism within the body. Your ophthalmologist is the best person to advise you about suitable treatment options for your situation, as these options are not used routinely </w:t>
      </w:r>
      <w:proofErr w:type="gramStart"/>
      <w:r w:rsidRPr="00F9606A">
        <w:rPr>
          <w:rFonts w:eastAsia="Times New Roman" w:cs="Arial"/>
          <w:lang w:eastAsia="en-GB"/>
        </w:rPr>
        <w:t>at the moment</w:t>
      </w:r>
      <w:proofErr w:type="gramEnd"/>
      <w:r>
        <w:rPr>
          <w:rFonts w:eastAsia="Times New Roman" w:cs="Arial"/>
          <w:lang w:eastAsia="en-GB"/>
        </w:rPr>
        <w:t>.</w:t>
      </w:r>
      <w:r w:rsidRPr="0005375B">
        <w:rPr>
          <w:rFonts w:eastAsia="Times New Roman" w:cs="Arial"/>
          <w:lang w:eastAsia="en-GB"/>
        </w:rPr>
        <w:t xml:space="preserve"> </w:t>
      </w:r>
    </w:p>
    <w:p w14:paraId="298B80AA" w14:textId="31F931F2" w:rsidR="008A64D9" w:rsidRPr="0005375B" w:rsidRDefault="008A64D9" w:rsidP="008A64D9">
      <w:pPr>
        <w:rPr>
          <w:rFonts w:eastAsia="Times New Roman" w:cs="Arial"/>
          <w:lang w:eastAsia="en-GB"/>
        </w:rPr>
      </w:pPr>
    </w:p>
    <w:p w14:paraId="67D3D4A5" w14:textId="77777777" w:rsidR="008A64D9" w:rsidRPr="0005375B" w:rsidRDefault="008A64D9" w:rsidP="008A64D9">
      <w:pPr>
        <w:rPr>
          <w:rFonts w:eastAsia="Times New Roman" w:cs="Arial"/>
          <w:lang w:eastAsia="en-GB"/>
        </w:rPr>
      </w:pPr>
      <w:r w:rsidRPr="0005375B">
        <w:rPr>
          <w:rFonts w:eastAsia="Times New Roman" w:cs="Arial"/>
          <w:lang w:eastAsia="en-GB"/>
        </w:rPr>
        <w:t>When deciding on treatment, the ophthalmologist would consider:</w:t>
      </w:r>
    </w:p>
    <w:p w14:paraId="4491A471" w14:textId="46A1D38A" w:rsidR="008A64D9" w:rsidRPr="00451B7C" w:rsidRDefault="008A64D9" w:rsidP="00451B7C">
      <w:pPr>
        <w:pStyle w:val="ListParagraph"/>
        <w:numPr>
          <w:ilvl w:val="0"/>
          <w:numId w:val="50"/>
        </w:numPr>
        <w:tabs>
          <w:tab w:val="num" w:pos="360"/>
        </w:tabs>
        <w:rPr>
          <w:rFonts w:eastAsia="Times New Roman"/>
          <w:lang w:eastAsia="en-GB"/>
        </w:rPr>
      </w:pPr>
      <w:r w:rsidRPr="00451B7C">
        <w:rPr>
          <w:rFonts w:eastAsia="Times New Roman"/>
          <w:lang w:eastAsia="en-GB"/>
        </w:rPr>
        <w:t>How long you have had CSR, as treatment would only be considered after four to six months of the initial diagnosis</w:t>
      </w:r>
    </w:p>
    <w:p w14:paraId="225E6F79" w14:textId="02EF29E5" w:rsidR="008A64D9" w:rsidRPr="00451B7C" w:rsidRDefault="008A64D9" w:rsidP="00451B7C">
      <w:pPr>
        <w:pStyle w:val="ListParagraph"/>
        <w:numPr>
          <w:ilvl w:val="0"/>
          <w:numId w:val="50"/>
        </w:numPr>
        <w:rPr>
          <w:rFonts w:eastAsia="Times New Roman"/>
          <w:lang w:eastAsia="en-GB"/>
        </w:rPr>
      </w:pPr>
      <w:r w:rsidRPr="00451B7C">
        <w:rPr>
          <w:rFonts w:eastAsia="Times New Roman"/>
          <w:lang w:eastAsia="en-GB"/>
        </w:rPr>
        <w:t>If you experience a recurrence of CSR, treatment may be considered sooner</w:t>
      </w:r>
    </w:p>
    <w:p w14:paraId="1BE7486E" w14:textId="1D14FFBF" w:rsidR="008A64D9" w:rsidRPr="00451B7C" w:rsidRDefault="008A64D9" w:rsidP="00451B7C">
      <w:pPr>
        <w:pStyle w:val="ListParagraph"/>
        <w:numPr>
          <w:ilvl w:val="0"/>
          <w:numId w:val="50"/>
        </w:numPr>
        <w:rPr>
          <w:rFonts w:eastAsia="Times New Roman"/>
          <w:lang w:eastAsia="en-GB"/>
        </w:rPr>
      </w:pPr>
      <w:r w:rsidRPr="00451B7C">
        <w:rPr>
          <w:rFonts w:eastAsia="Times New Roman"/>
          <w:color w:val="000000" w:themeColor="text1"/>
          <w:lang w:eastAsia="en-GB"/>
        </w:rPr>
        <w:t>Thermal</w:t>
      </w:r>
      <w:r w:rsidRPr="00451B7C">
        <w:rPr>
          <w:rFonts w:eastAsia="Times New Roman"/>
          <w:lang w:eastAsia="en-GB"/>
        </w:rPr>
        <w:t xml:space="preserve"> laser treatment isn’t given if the fluid is leaking to close to the centre of the macula because it could cause more harm than good.</w:t>
      </w:r>
    </w:p>
    <w:p w14:paraId="2C70DE57" w14:textId="77777777" w:rsidR="008A64D9" w:rsidRDefault="008A64D9" w:rsidP="008A64D9">
      <w:pPr>
        <w:rPr>
          <w:rFonts w:eastAsia="Times New Roman" w:cs="Arial"/>
          <w:lang w:eastAsia="en-GB"/>
        </w:rPr>
      </w:pPr>
    </w:p>
    <w:p w14:paraId="010E845B" w14:textId="77777777" w:rsidR="008A64D9" w:rsidRDefault="008A64D9" w:rsidP="008A64D9">
      <w:pPr>
        <w:pStyle w:val="Heading2"/>
        <w:rPr>
          <w:lang w:eastAsia="en-GB"/>
        </w:rPr>
      </w:pPr>
      <w:r>
        <w:rPr>
          <w:lang w:eastAsia="en-GB"/>
        </w:rPr>
        <w:t>What are the complications of CSR?</w:t>
      </w:r>
    </w:p>
    <w:p w14:paraId="24F834E2" w14:textId="5E265552" w:rsidR="008A64D9" w:rsidRPr="00D27E5E" w:rsidRDefault="008A64D9" w:rsidP="008A64D9">
      <w:pPr>
        <w:rPr>
          <w:rFonts w:eastAsia="Times New Roman" w:cs="Arial"/>
          <w:lang w:eastAsia="en-GB"/>
        </w:rPr>
      </w:pPr>
      <w:r w:rsidRPr="00D27E5E">
        <w:rPr>
          <w:rFonts w:eastAsia="Times New Roman" w:cs="Arial"/>
          <w:lang w:eastAsia="en-GB"/>
        </w:rPr>
        <w:t>Some p</w:t>
      </w:r>
      <w:r w:rsidR="00CD303D">
        <w:rPr>
          <w:rFonts w:eastAsia="Times New Roman" w:cs="Arial"/>
          <w:lang w:eastAsia="en-GB"/>
        </w:rPr>
        <w:t>eople</w:t>
      </w:r>
      <w:r w:rsidRPr="00D27E5E">
        <w:rPr>
          <w:rFonts w:eastAsia="Times New Roman" w:cs="Arial"/>
          <w:lang w:eastAsia="en-GB"/>
        </w:rPr>
        <w:t xml:space="preserve"> with long-term CSR </w:t>
      </w:r>
      <w:r>
        <w:rPr>
          <w:rFonts w:eastAsia="Times New Roman" w:cs="Arial"/>
          <w:lang w:eastAsia="en-GB"/>
        </w:rPr>
        <w:t>may have irreversible sight loss if the RPE retinal layer is permanently damaged</w:t>
      </w:r>
      <w:r w:rsidRPr="00D27E5E">
        <w:rPr>
          <w:rFonts w:eastAsia="Times New Roman" w:cs="Arial"/>
          <w:lang w:eastAsia="en-GB"/>
        </w:rPr>
        <w:t>.</w:t>
      </w:r>
    </w:p>
    <w:p w14:paraId="611180D1" w14:textId="77777777" w:rsidR="008A64D9" w:rsidRDefault="008A64D9" w:rsidP="008A64D9">
      <w:pPr>
        <w:rPr>
          <w:rFonts w:eastAsia="Times New Roman" w:cs="Arial"/>
          <w:lang w:eastAsia="en-GB"/>
        </w:rPr>
      </w:pPr>
    </w:p>
    <w:p w14:paraId="7787B889" w14:textId="77777777" w:rsidR="008A64D9" w:rsidRDefault="008A64D9" w:rsidP="008A64D9">
      <w:pPr>
        <w:rPr>
          <w:rFonts w:eastAsia="Times New Roman" w:cs="Arial"/>
          <w:lang w:eastAsia="en-GB"/>
        </w:rPr>
      </w:pPr>
      <w:r>
        <w:rPr>
          <w:rFonts w:eastAsia="Times New Roman" w:cs="Arial"/>
          <w:lang w:eastAsia="en-GB"/>
        </w:rPr>
        <w:t>For a small number of people with CSR,</w:t>
      </w:r>
      <w:r w:rsidRPr="00E67E44">
        <w:rPr>
          <w:rFonts w:eastAsia="Times New Roman" w:cs="Arial"/>
          <w:lang w:eastAsia="en-GB"/>
        </w:rPr>
        <w:t xml:space="preserve"> </w:t>
      </w:r>
      <w:r>
        <w:rPr>
          <w:rFonts w:eastAsia="Times New Roman" w:cs="Arial"/>
          <w:lang w:eastAsia="en-GB"/>
        </w:rPr>
        <w:t xml:space="preserve">there can be complications that lead to </w:t>
      </w:r>
      <w:r w:rsidRPr="00E67E44">
        <w:rPr>
          <w:rFonts w:eastAsia="Times New Roman" w:cs="Arial"/>
          <w:lang w:eastAsia="en-GB"/>
        </w:rPr>
        <w:t>abnormal blood vessels</w:t>
      </w:r>
      <w:r>
        <w:rPr>
          <w:rFonts w:eastAsia="Times New Roman" w:cs="Arial"/>
          <w:lang w:eastAsia="en-GB"/>
        </w:rPr>
        <w:t xml:space="preserve"> forming</w:t>
      </w:r>
      <w:r w:rsidRPr="00E67E44">
        <w:rPr>
          <w:rFonts w:eastAsia="Times New Roman" w:cs="Arial"/>
          <w:lang w:eastAsia="en-GB"/>
        </w:rPr>
        <w:t xml:space="preserve"> under</w:t>
      </w:r>
      <w:r>
        <w:rPr>
          <w:rFonts w:eastAsia="Times New Roman" w:cs="Arial"/>
          <w:lang w:eastAsia="en-GB"/>
        </w:rPr>
        <w:t xml:space="preserve"> t</w:t>
      </w:r>
      <w:r w:rsidRPr="00E67E44">
        <w:rPr>
          <w:rFonts w:eastAsia="Times New Roman" w:cs="Arial"/>
          <w:lang w:eastAsia="en-GB"/>
        </w:rPr>
        <w:t>he retina</w:t>
      </w:r>
      <w:r>
        <w:rPr>
          <w:rFonts w:eastAsia="Times New Roman" w:cs="Arial"/>
          <w:lang w:eastAsia="en-GB"/>
        </w:rPr>
        <w:t>. These blood vessels can</w:t>
      </w:r>
      <w:r w:rsidRPr="00E67E44">
        <w:rPr>
          <w:rFonts w:eastAsia="Times New Roman" w:cs="Arial"/>
          <w:lang w:eastAsia="en-GB"/>
        </w:rPr>
        <w:t xml:space="preserve"> leak </w:t>
      </w:r>
      <w:r>
        <w:rPr>
          <w:rFonts w:eastAsia="Times New Roman" w:cs="Arial"/>
          <w:lang w:eastAsia="en-GB"/>
        </w:rPr>
        <w:t xml:space="preserve">further </w:t>
      </w:r>
      <w:r w:rsidRPr="00E67E44">
        <w:rPr>
          <w:rFonts w:eastAsia="Times New Roman" w:cs="Arial"/>
          <w:lang w:eastAsia="en-GB"/>
        </w:rPr>
        <w:t>fluid in the retina</w:t>
      </w:r>
      <w:r>
        <w:rPr>
          <w:rFonts w:eastAsia="Times New Roman" w:cs="Arial"/>
          <w:lang w:eastAsia="en-GB"/>
        </w:rPr>
        <w:t>,</w:t>
      </w:r>
      <w:r w:rsidRPr="00E67E44">
        <w:rPr>
          <w:rFonts w:eastAsia="Times New Roman" w:cs="Arial"/>
          <w:lang w:eastAsia="en-GB"/>
        </w:rPr>
        <w:t xml:space="preserve"> and </w:t>
      </w:r>
      <w:r>
        <w:rPr>
          <w:rFonts w:eastAsia="Times New Roman" w:cs="Arial"/>
          <w:lang w:eastAsia="en-GB"/>
        </w:rPr>
        <w:t xml:space="preserve">you may be offered treatment with </w:t>
      </w:r>
      <w:r w:rsidRPr="00E67E44">
        <w:rPr>
          <w:rFonts w:eastAsia="Times New Roman" w:cs="Arial"/>
          <w:lang w:eastAsia="en-GB"/>
        </w:rPr>
        <w:t>anti-VEGF</w:t>
      </w:r>
      <w:r>
        <w:rPr>
          <w:rFonts w:eastAsia="Times New Roman" w:cs="Arial"/>
          <w:lang w:eastAsia="en-GB"/>
        </w:rPr>
        <w:t xml:space="preserve"> (</w:t>
      </w:r>
      <w:r w:rsidRPr="00D33FD1">
        <w:rPr>
          <w:rFonts w:eastAsia="Times New Roman" w:cs="Arial"/>
          <w:lang w:eastAsia="en-GB"/>
        </w:rPr>
        <w:t>anti-vascular endothelial growth factor</w:t>
      </w:r>
      <w:r>
        <w:rPr>
          <w:rFonts w:eastAsia="Times New Roman" w:cs="Arial"/>
          <w:lang w:eastAsia="en-GB"/>
        </w:rPr>
        <w:t>)</w:t>
      </w:r>
      <w:r w:rsidRPr="00E67E44">
        <w:rPr>
          <w:rFonts w:eastAsia="Times New Roman" w:cs="Arial"/>
          <w:lang w:eastAsia="en-GB"/>
        </w:rPr>
        <w:t xml:space="preserve"> </w:t>
      </w:r>
      <w:r w:rsidRPr="00E67E44">
        <w:rPr>
          <w:rFonts w:eastAsia="Times New Roman" w:cs="Arial"/>
          <w:lang w:eastAsia="en-GB"/>
        </w:rPr>
        <w:lastRenderedPageBreak/>
        <w:t>injections in the eye.</w:t>
      </w:r>
      <w:r>
        <w:rPr>
          <w:rFonts w:eastAsia="Times New Roman" w:cs="Arial"/>
          <w:lang w:eastAsia="en-GB"/>
        </w:rPr>
        <w:t xml:space="preserve"> Anti-VEGF injections stop new blood vessels from forming and reduces the swelling that has formed under the retina. </w:t>
      </w:r>
    </w:p>
    <w:p w14:paraId="2CBF69CA" w14:textId="77777777" w:rsidR="008A64D9" w:rsidRDefault="008A64D9" w:rsidP="008A64D9">
      <w:pPr>
        <w:rPr>
          <w:rFonts w:eastAsia="Times New Roman" w:cs="Arial"/>
          <w:lang w:eastAsia="en-GB"/>
        </w:rPr>
      </w:pPr>
    </w:p>
    <w:p w14:paraId="464A3456" w14:textId="77777777" w:rsidR="008A64D9" w:rsidRDefault="008A64D9" w:rsidP="008A64D9">
      <w:pPr>
        <w:rPr>
          <w:rFonts w:eastAsia="Times New Roman" w:cs="Arial"/>
          <w:lang w:eastAsia="en-GB"/>
        </w:rPr>
      </w:pPr>
      <w:r w:rsidRPr="00924472">
        <w:rPr>
          <w:rFonts w:eastAsia="Times New Roman" w:cs="Arial"/>
          <w:lang w:eastAsia="en-GB"/>
        </w:rPr>
        <w:t>In rare cases, central serous retinopathy can cause the retina to detach away from the RPE and bullous serous retinal detachment can occur. In this type of retinal detachment, fluid collects under the retina, away from the central macula but without causing the retina to break. It is important for the condition to be diagnosed so that the appropriate treatment options can be explored.</w:t>
      </w:r>
    </w:p>
    <w:p w14:paraId="50E59292" w14:textId="77777777" w:rsidR="00F67476" w:rsidRDefault="00F67476" w:rsidP="00F67476">
      <w:pPr>
        <w:rPr>
          <w:lang w:eastAsia="en-GB"/>
        </w:rPr>
      </w:pPr>
    </w:p>
    <w:p w14:paraId="66B5ADBA" w14:textId="472E28F1" w:rsidR="008A64D9" w:rsidRDefault="008A64D9" w:rsidP="008A64D9">
      <w:pPr>
        <w:pStyle w:val="Heading2"/>
        <w:rPr>
          <w:lang w:eastAsia="en-GB"/>
        </w:rPr>
      </w:pPr>
      <w:r>
        <w:rPr>
          <w:lang w:eastAsia="en-GB"/>
        </w:rPr>
        <w:t>Can I do anything to help my condition?</w:t>
      </w:r>
    </w:p>
    <w:p w14:paraId="62D69601" w14:textId="77777777" w:rsidR="008A64D9" w:rsidRPr="0005375B" w:rsidRDefault="008A64D9" w:rsidP="008A64D9">
      <w:pPr>
        <w:rPr>
          <w:rFonts w:eastAsia="Times New Roman" w:cs="Arial"/>
          <w:lang w:eastAsia="en-GB"/>
        </w:rPr>
      </w:pPr>
      <w:r w:rsidRPr="0005375B">
        <w:rPr>
          <w:rFonts w:eastAsia="Times New Roman" w:cs="Arial"/>
          <w:lang w:eastAsia="en-GB"/>
        </w:rPr>
        <w:t>After an episode of CSR, you may wish to see your GP to discuss control of any possible risk factors</w:t>
      </w:r>
      <w:r>
        <w:rPr>
          <w:rFonts w:eastAsia="Times New Roman" w:cs="Arial"/>
          <w:lang w:eastAsia="en-GB"/>
        </w:rPr>
        <w:t xml:space="preserve"> that could be triggers for your CSR</w:t>
      </w:r>
      <w:r w:rsidRPr="0005375B">
        <w:rPr>
          <w:rFonts w:eastAsia="Times New Roman" w:cs="Arial"/>
          <w:lang w:eastAsia="en-GB"/>
        </w:rPr>
        <w:t xml:space="preserve">. </w:t>
      </w:r>
    </w:p>
    <w:p w14:paraId="5D45919B" w14:textId="77777777" w:rsidR="008A64D9" w:rsidRPr="0005375B" w:rsidRDefault="008A64D9" w:rsidP="008A64D9">
      <w:pPr>
        <w:rPr>
          <w:rFonts w:eastAsia="Times New Roman" w:cs="Arial"/>
          <w:lang w:eastAsia="en-GB"/>
        </w:rPr>
      </w:pPr>
    </w:p>
    <w:p w14:paraId="50EFE111" w14:textId="77777777" w:rsidR="008A64D9" w:rsidRPr="0005375B" w:rsidRDefault="008A64D9" w:rsidP="008A64D9">
      <w:pPr>
        <w:rPr>
          <w:rFonts w:eastAsia="Times New Roman" w:cs="Arial"/>
          <w:lang w:eastAsia="en-GB"/>
        </w:rPr>
      </w:pPr>
      <w:r>
        <w:rPr>
          <w:rFonts w:eastAsia="Times New Roman" w:cs="Arial"/>
          <w:lang w:eastAsia="en-GB"/>
        </w:rPr>
        <w:t>Y</w:t>
      </w:r>
      <w:r w:rsidRPr="0005375B">
        <w:rPr>
          <w:rFonts w:eastAsia="Times New Roman" w:cs="Arial"/>
          <w:lang w:eastAsia="en-GB"/>
        </w:rPr>
        <w:t xml:space="preserve">our GP may </w:t>
      </w:r>
      <w:r>
        <w:rPr>
          <w:rFonts w:eastAsia="Times New Roman" w:cs="Arial"/>
          <w:lang w:eastAsia="en-GB"/>
        </w:rPr>
        <w:t xml:space="preserve">review your general health and, if it is appropriate for you, may </w:t>
      </w:r>
      <w:r w:rsidRPr="0005375B">
        <w:rPr>
          <w:rFonts w:eastAsia="Times New Roman" w:cs="Arial"/>
          <w:lang w:eastAsia="en-GB"/>
        </w:rPr>
        <w:t>advise you to stop taking any medication containing steroids, including those taken by mouth, inhaled</w:t>
      </w:r>
      <w:r>
        <w:rPr>
          <w:rFonts w:eastAsia="Times New Roman" w:cs="Arial"/>
          <w:lang w:eastAsia="en-GB"/>
        </w:rPr>
        <w:t>,</w:t>
      </w:r>
      <w:r w:rsidRPr="0005375B">
        <w:rPr>
          <w:rFonts w:eastAsia="Times New Roman" w:cs="Arial"/>
          <w:lang w:eastAsia="en-GB"/>
        </w:rPr>
        <w:t xml:space="preserve"> and applied to the skin. </w:t>
      </w:r>
      <w:r>
        <w:rPr>
          <w:rFonts w:eastAsia="Times New Roman" w:cs="Arial"/>
          <w:b/>
          <w:bCs/>
          <w:lang w:eastAsia="en-GB"/>
        </w:rPr>
        <w:t>However, i</w:t>
      </w:r>
      <w:r w:rsidRPr="004F1ADC">
        <w:rPr>
          <w:rFonts w:eastAsia="Times New Roman" w:cs="Arial"/>
          <w:b/>
          <w:bCs/>
          <w:lang w:eastAsia="en-GB"/>
        </w:rPr>
        <w:t>t’s important not to stop taking any medication without speaking to your GP first.</w:t>
      </w:r>
    </w:p>
    <w:p w14:paraId="1D9A2963" w14:textId="77777777" w:rsidR="008A64D9" w:rsidRPr="0005375B" w:rsidRDefault="008A64D9" w:rsidP="008A64D9">
      <w:pPr>
        <w:rPr>
          <w:rFonts w:eastAsia="Times New Roman" w:cs="Arial"/>
          <w:lang w:eastAsia="en-GB"/>
        </w:rPr>
      </w:pPr>
    </w:p>
    <w:p w14:paraId="354D1EF2" w14:textId="27593DA4" w:rsidR="001871E7" w:rsidRDefault="008A64D9" w:rsidP="00F67476">
      <w:pPr>
        <w:rPr>
          <w:rFonts w:eastAsia="Times New Roman" w:cs="Arial"/>
          <w:lang w:eastAsia="en-GB"/>
        </w:rPr>
      </w:pPr>
      <w:r w:rsidRPr="0005375B">
        <w:rPr>
          <w:rFonts w:eastAsia="Times New Roman" w:cs="Arial"/>
          <w:lang w:eastAsia="en-GB"/>
        </w:rPr>
        <w:t>Your GP may also be able to discuss counselling for stress management and other lifestyle changes which can be important considerations when you have CSR.</w:t>
      </w:r>
    </w:p>
    <w:p w14:paraId="259E9273" w14:textId="77777777" w:rsidR="00F67476" w:rsidRPr="00F67476" w:rsidRDefault="00F67476" w:rsidP="00F67476">
      <w:pPr>
        <w:rPr>
          <w:rFonts w:eastAsia="Times New Roman"/>
          <w:lang w:eastAsia="en-GB"/>
        </w:rPr>
      </w:pPr>
    </w:p>
    <w:p w14:paraId="7A2DABE9" w14:textId="1E517047" w:rsidR="008A64D9" w:rsidRPr="0005375B" w:rsidRDefault="008A64D9" w:rsidP="008A64D9">
      <w:pPr>
        <w:pStyle w:val="Heading2"/>
      </w:pPr>
      <w:r w:rsidRPr="0005375B">
        <w:t>How will I manage with the change in my sight?</w:t>
      </w:r>
    </w:p>
    <w:p w14:paraId="45290354" w14:textId="7C69A0CD" w:rsidR="008A64D9" w:rsidRDefault="008A64D9" w:rsidP="008A64D9">
      <w:pPr>
        <w:widowControl w:val="0"/>
        <w:rPr>
          <w:rFonts w:cs="Arial"/>
          <w:snapToGrid w:val="0"/>
        </w:rPr>
      </w:pPr>
      <w:r w:rsidRPr="0005375B">
        <w:rPr>
          <w:rFonts w:cs="Arial"/>
        </w:rPr>
        <w:t xml:space="preserve">How much CSR will affect your sight </w:t>
      </w:r>
      <w:r>
        <w:rPr>
          <w:rFonts w:cs="Arial"/>
        </w:rPr>
        <w:t xml:space="preserve">overall can </w:t>
      </w:r>
      <w:r w:rsidRPr="0005375B">
        <w:rPr>
          <w:rFonts w:cs="Arial"/>
        </w:rPr>
        <w:t>var</w:t>
      </w:r>
      <w:r>
        <w:rPr>
          <w:rFonts w:cs="Arial"/>
        </w:rPr>
        <w:t>y</w:t>
      </w:r>
      <w:r w:rsidRPr="0005375B">
        <w:rPr>
          <w:rFonts w:cs="Arial"/>
        </w:rPr>
        <w:t xml:space="preserve"> from person to person. Some people do not notice much difference </w:t>
      </w:r>
      <w:r>
        <w:rPr>
          <w:rFonts w:cs="Arial"/>
        </w:rPr>
        <w:t xml:space="preserve">in their vision </w:t>
      </w:r>
      <w:r w:rsidRPr="0005375B">
        <w:rPr>
          <w:rFonts w:cs="Arial"/>
        </w:rPr>
        <w:t xml:space="preserve">unless they cover the unaffected eye, while others are very aware of the change </w:t>
      </w:r>
      <w:r>
        <w:rPr>
          <w:rFonts w:cs="Arial"/>
        </w:rPr>
        <w:t xml:space="preserve">in their eye </w:t>
      </w:r>
      <w:r w:rsidRPr="0005375B">
        <w:rPr>
          <w:rFonts w:cs="Arial"/>
        </w:rPr>
        <w:t xml:space="preserve">all the time. </w:t>
      </w:r>
      <w:r w:rsidRPr="008C5263">
        <w:rPr>
          <w:rFonts w:cs="Arial"/>
        </w:rPr>
        <w:t>When you lose vision in one eye, it’s common to experience some uncomfortable symptoms as your visual system adjusts to this new way of seeing.</w:t>
      </w:r>
      <w:r>
        <w:rPr>
          <w:rFonts w:cs="Arial"/>
        </w:rPr>
        <w:t xml:space="preserve"> </w:t>
      </w:r>
      <w:r w:rsidRPr="0005375B">
        <w:rPr>
          <w:rFonts w:cs="Arial"/>
        </w:rPr>
        <w:t>Because you use both eyes together to see in three dimensions (3D), when one eye is affected</w:t>
      </w:r>
      <w:r>
        <w:rPr>
          <w:rFonts w:cs="Arial"/>
        </w:rPr>
        <w:t>,</w:t>
      </w:r>
      <w:r w:rsidRPr="0005375B">
        <w:rPr>
          <w:rFonts w:cs="Arial"/>
        </w:rPr>
        <w:t xml:space="preserve"> you may have difficulty judging distances. You may feel clumsy, misjudge steps, pavements</w:t>
      </w:r>
      <w:r>
        <w:rPr>
          <w:rFonts w:cs="Arial"/>
        </w:rPr>
        <w:t>,</w:t>
      </w:r>
      <w:r w:rsidRPr="0005375B">
        <w:rPr>
          <w:rFonts w:cs="Arial"/>
        </w:rPr>
        <w:t xml:space="preserve"> and the position of objects, for example cups. </w:t>
      </w:r>
      <w:r w:rsidRPr="0005375B">
        <w:rPr>
          <w:rFonts w:cs="Arial"/>
          <w:snapToGrid w:val="0"/>
        </w:rPr>
        <w:t xml:space="preserve">However, after a few months you will probably find that this becomes less of a problem. This is because our brains are </w:t>
      </w:r>
      <w:r>
        <w:rPr>
          <w:rFonts w:cs="Arial"/>
          <w:snapToGrid w:val="0"/>
        </w:rPr>
        <w:t xml:space="preserve">very adaptable and </w:t>
      </w:r>
      <w:r w:rsidRPr="0005375B">
        <w:rPr>
          <w:rFonts w:cs="Arial"/>
          <w:snapToGrid w:val="0"/>
        </w:rPr>
        <w:lastRenderedPageBreak/>
        <w:t>able to adjust to a new level of vision</w:t>
      </w:r>
      <w:r>
        <w:rPr>
          <w:rFonts w:cs="Arial"/>
          <w:snapToGrid w:val="0"/>
        </w:rPr>
        <w:t xml:space="preserve"> over time</w:t>
      </w:r>
      <w:r w:rsidRPr="0005375B">
        <w:rPr>
          <w:rFonts w:cs="Arial"/>
          <w:snapToGrid w:val="0"/>
        </w:rPr>
        <w:t>.</w:t>
      </w:r>
      <w:r>
        <w:rPr>
          <w:rFonts w:cs="Arial"/>
          <w:snapToGrid w:val="0"/>
        </w:rPr>
        <w:t xml:space="preserve"> </w:t>
      </w:r>
      <w:r w:rsidRPr="002465CA">
        <w:rPr>
          <w:rFonts w:cs="Arial"/>
          <w:snapToGrid w:val="0"/>
        </w:rPr>
        <w:t xml:space="preserve">It’s difficult to predict how long this adaptation will take because it’s very individual. </w:t>
      </w:r>
      <w:r>
        <w:rPr>
          <w:rFonts w:cs="Arial"/>
          <w:snapToGrid w:val="0"/>
        </w:rPr>
        <w:t>However,</w:t>
      </w:r>
      <w:r w:rsidRPr="0005375B">
        <w:rPr>
          <w:rFonts w:cs="Arial"/>
          <w:snapToGrid w:val="0"/>
        </w:rPr>
        <w:t xml:space="preserve"> people</w:t>
      </w:r>
      <w:r>
        <w:rPr>
          <w:rFonts w:cs="Arial"/>
          <w:snapToGrid w:val="0"/>
        </w:rPr>
        <w:t xml:space="preserve"> often</w:t>
      </w:r>
      <w:r w:rsidRPr="0005375B">
        <w:rPr>
          <w:rFonts w:cs="Arial"/>
          <w:snapToGrid w:val="0"/>
        </w:rPr>
        <w:t xml:space="preserve"> find that with time their good eye “takes over” and that tasks that were previously difficult become easier</w:t>
      </w:r>
      <w:r>
        <w:rPr>
          <w:rFonts w:cs="Arial"/>
          <w:snapToGrid w:val="0"/>
        </w:rPr>
        <w:t xml:space="preserve">. </w:t>
      </w:r>
    </w:p>
    <w:p w14:paraId="517186C1" w14:textId="77777777" w:rsidR="008A64D9" w:rsidRDefault="008A64D9" w:rsidP="008A64D9">
      <w:pPr>
        <w:widowControl w:val="0"/>
        <w:rPr>
          <w:rFonts w:cs="Arial"/>
          <w:snapToGrid w:val="0"/>
        </w:rPr>
      </w:pPr>
    </w:p>
    <w:p w14:paraId="0B4B80C5" w14:textId="77777777" w:rsidR="008A64D9" w:rsidRDefault="008A64D9" w:rsidP="008A64D9">
      <w:pPr>
        <w:widowControl w:val="0"/>
        <w:rPr>
          <w:rFonts w:cs="Arial"/>
          <w:snapToGrid w:val="0"/>
        </w:rPr>
      </w:pPr>
      <w:r>
        <w:rPr>
          <w:rFonts w:cs="Arial"/>
          <w:snapToGrid w:val="0"/>
        </w:rPr>
        <w:t xml:space="preserve">You may be tempted to cover your affected eye with a patch or your hand to make things easier to see. This may help for very short-term tasks, where seeing detail quickly, such as reading key information, is more accurate with the better eye alone. However, unless your consultant has recommended patching your eye, it is better to try to adapt to the change in your vision by leaving the affected eye uncovered as much as possible. This means you won’t need to keep re-adapting to your change in sight every time you remove the patch. Patching also restricts your peripheral vision on that side, making it more likely that you’ll bump into things when you’re wearing it. </w:t>
      </w:r>
    </w:p>
    <w:p w14:paraId="6A97B332" w14:textId="77777777" w:rsidR="008A64D9" w:rsidRDefault="008A64D9" w:rsidP="008A64D9">
      <w:pPr>
        <w:widowControl w:val="0"/>
        <w:rPr>
          <w:rFonts w:cs="Arial"/>
          <w:snapToGrid w:val="0"/>
        </w:rPr>
      </w:pPr>
    </w:p>
    <w:p w14:paraId="2149E9CE" w14:textId="5F935C6D" w:rsidR="00F67476" w:rsidRDefault="008A64D9" w:rsidP="00F67476">
      <w:pPr>
        <w:widowControl w:val="0"/>
        <w:rPr>
          <w:rFonts w:cs="Arial"/>
          <w:snapToGrid w:val="0"/>
        </w:rPr>
      </w:pPr>
      <w:r w:rsidRPr="00C215ED">
        <w:rPr>
          <w:rFonts w:cs="Arial"/>
          <w:snapToGrid w:val="0"/>
        </w:rPr>
        <w:t xml:space="preserve">You can find more information about </w:t>
      </w:r>
      <w:r>
        <w:rPr>
          <w:rFonts w:cs="Arial"/>
          <w:snapToGrid w:val="0"/>
        </w:rPr>
        <w:t xml:space="preserve">coping when there is some degree of vision loss in one eye </w:t>
      </w:r>
      <w:r w:rsidRPr="00C215ED">
        <w:rPr>
          <w:rFonts w:cs="Arial"/>
          <w:snapToGrid w:val="0"/>
        </w:rPr>
        <w:t xml:space="preserve">on our website </w:t>
      </w:r>
      <w:r w:rsidRPr="00425C88">
        <w:rPr>
          <w:rFonts w:cs="Arial"/>
          <w:b/>
          <w:bCs/>
          <w:snapToGrid w:val="0"/>
        </w:rPr>
        <w:t>rnib.org.uk/eye-health/eye-conditions/monocular-vision</w:t>
      </w:r>
      <w:r w:rsidRPr="00C215ED">
        <w:rPr>
          <w:rFonts w:cs="Arial"/>
          <w:snapToGrid w:val="0"/>
        </w:rPr>
        <w:t xml:space="preserve"> or by calling our Helpline </w:t>
      </w:r>
      <w:r w:rsidRPr="00425C88">
        <w:rPr>
          <w:rFonts w:cs="Arial"/>
          <w:b/>
          <w:bCs/>
          <w:snapToGrid w:val="0"/>
        </w:rPr>
        <w:t>0303 123 9999</w:t>
      </w:r>
      <w:r w:rsidRPr="00C215ED">
        <w:rPr>
          <w:rFonts w:cs="Arial"/>
          <w:snapToGrid w:val="0"/>
        </w:rPr>
        <w:t xml:space="preserve"> and requesting our information about </w:t>
      </w:r>
      <w:r>
        <w:rPr>
          <w:rFonts w:cs="Arial"/>
          <w:snapToGrid w:val="0"/>
        </w:rPr>
        <w:t>monocular vision</w:t>
      </w:r>
      <w:r w:rsidRPr="00C215ED">
        <w:rPr>
          <w:rFonts w:cs="Arial"/>
          <w:snapToGrid w:val="0"/>
        </w:rPr>
        <w:t>.</w:t>
      </w:r>
    </w:p>
    <w:p w14:paraId="334DA148" w14:textId="77777777" w:rsidR="00F67476" w:rsidRPr="00F67476" w:rsidRDefault="00F67476" w:rsidP="00F67476">
      <w:pPr>
        <w:widowControl w:val="0"/>
        <w:rPr>
          <w:rFonts w:cs="Arial"/>
          <w:snapToGrid w:val="0"/>
        </w:rPr>
      </w:pPr>
    </w:p>
    <w:p w14:paraId="3752B20A" w14:textId="31EB0C76" w:rsidR="008A64D9" w:rsidRPr="0005375B" w:rsidRDefault="008A64D9" w:rsidP="00F67476">
      <w:pPr>
        <w:pStyle w:val="Heading2"/>
        <w:rPr>
          <w:rFonts w:cs="Arial"/>
          <w:snapToGrid w:val="0"/>
        </w:rPr>
      </w:pPr>
      <w:r w:rsidRPr="0005375B">
        <w:t>Can I still drive?</w:t>
      </w:r>
    </w:p>
    <w:p w14:paraId="72113CDA" w14:textId="673BE3EA" w:rsidR="00587DBD" w:rsidRDefault="008A64D9" w:rsidP="00F67476">
      <w:pPr>
        <w:rPr>
          <w:rFonts w:cs="Arial"/>
          <w:lang w:val="en"/>
        </w:rPr>
      </w:pPr>
      <w:r w:rsidRPr="0005375B">
        <w:rPr>
          <w:rFonts w:cs="Arial"/>
        </w:rPr>
        <w:t>You may be able to continue driving a car or motorcycle if the vision in your other eye is unaffected by other eye conditions and can meet the visual requirements for driving. You are required by law to tell the Driver and Vehicle Licensing Authority (DVLA) if you have any eye conditions which may affect your vision in both eyes. Ask your optometrist or your ophthalmologist for advice about whether your sight meets DVLA standards and whether you can continue driving. Even if you’re told that your sight does meet DVLA standards, you</w:t>
      </w:r>
      <w:r w:rsidRPr="0005375B">
        <w:rPr>
          <w:rFonts w:cs="Arial"/>
          <w:lang w:val="en"/>
        </w:rPr>
        <w:t xml:space="preserve"> may be advised to wait until you have adapted to having poorer vision in one eye before you resume driving.</w:t>
      </w:r>
    </w:p>
    <w:p w14:paraId="7FA37E64" w14:textId="77777777" w:rsidR="00F67476" w:rsidRPr="00F67476" w:rsidRDefault="00F67476" w:rsidP="00F67476">
      <w:pPr>
        <w:rPr>
          <w:rFonts w:cs="Arial"/>
          <w:lang w:val="en"/>
        </w:rPr>
      </w:pPr>
    </w:p>
    <w:p w14:paraId="5B842EE5" w14:textId="00D7CE47" w:rsidR="008A64D9" w:rsidRPr="0005375B" w:rsidRDefault="008A64D9" w:rsidP="008A64D9">
      <w:pPr>
        <w:pStyle w:val="Heading2"/>
      </w:pPr>
      <w:r>
        <w:t>Can I get h</w:t>
      </w:r>
      <w:r w:rsidRPr="0005375B">
        <w:t>elp to see things better</w:t>
      </w:r>
      <w:r>
        <w:t>?</w:t>
      </w:r>
    </w:p>
    <w:p w14:paraId="7907F58F" w14:textId="77777777" w:rsidR="008A64D9" w:rsidRPr="0005375B" w:rsidRDefault="008A64D9" w:rsidP="008A64D9">
      <w:pPr>
        <w:rPr>
          <w:rFonts w:eastAsia="Times New Roman" w:cs="Arial"/>
          <w:lang w:eastAsia="en-GB"/>
        </w:rPr>
      </w:pPr>
      <w:r w:rsidRPr="0005375B">
        <w:rPr>
          <w:rFonts w:eastAsia="Times New Roman" w:cs="Arial"/>
          <w:lang w:eastAsia="en-GB"/>
        </w:rPr>
        <w:t xml:space="preserve">Most people with CSR find that their vision gets better </w:t>
      </w:r>
      <w:r>
        <w:rPr>
          <w:rFonts w:eastAsia="Times New Roman" w:cs="Arial"/>
          <w:lang w:eastAsia="en-GB"/>
        </w:rPr>
        <w:t xml:space="preserve">on its own </w:t>
      </w:r>
      <w:r w:rsidRPr="0005375B">
        <w:rPr>
          <w:rFonts w:eastAsia="Times New Roman" w:cs="Arial"/>
          <w:lang w:eastAsia="en-GB"/>
        </w:rPr>
        <w:t xml:space="preserve">and they aren’t left with long term changes to </w:t>
      </w:r>
      <w:r>
        <w:rPr>
          <w:rFonts w:eastAsia="Times New Roman" w:cs="Arial"/>
          <w:lang w:eastAsia="en-GB"/>
        </w:rPr>
        <w:t>their sight</w:t>
      </w:r>
      <w:r w:rsidRPr="0005375B">
        <w:rPr>
          <w:rFonts w:eastAsia="Times New Roman" w:cs="Arial"/>
          <w:lang w:eastAsia="en-GB"/>
        </w:rPr>
        <w:t xml:space="preserve">. However, having </w:t>
      </w:r>
      <w:r w:rsidRPr="0005375B">
        <w:rPr>
          <w:rFonts w:eastAsia="Times New Roman" w:cs="Arial"/>
          <w:lang w:eastAsia="en-GB"/>
        </w:rPr>
        <w:lastRenderedPageBreak/>
        <w:t xml:space="preserve">chronic CSR can cause changes to your vision in the long term, but </w:t>
      </w:r>
      <w:r>
        <w:rPr>
          <w:rFonts w:eastAsia="Times New Roman" w:cs="Arial"/>
          <w:lang w:eastAsia="en-GB"/>
        </w:rPr>
        <w:t xml:space="preserve">there are lots of things you can do which will help you adapt </w:t>
      </w:r>
      <w:r w:rsidRPr="0005375B">
        <w:rPr>
          <w:rFonts w:eastAsia="Times New Roman" w:cs="Arial"/>
          <w:lang w:eastAsia="en-GB"/>
        </w:rPr>
        <w:t xml:space="preserve">to make the most of </w:t>
      </w:r>
      <w:r>
        <w:rPr>
          <w:rFonts w:eastAsia="Times New Roman" w:cs="Arial"/>
          <w:lang w:eastAsia="en-GB"/>
        </w:rPr>
        <w:t>the</w:t>
      </w:r>
      <w:r w:rsidRPr="0005375B">
        <w:rPr>
          <w:rFonts w:eastAsia="Times New Roman" w:cs="Arial"/>
          <w:lang w:eastAsia="en-GB"/>
        </w:rPr>
        <w:t xml:space="preserve"> vision </w:t>
      </w:r>
      <w:r>
        <w:rPr>
          <w:rFonts w:eastAsia="Times New Roman" w:cs="Arial"/>
          <w:lang w:eastAsia="en-GB"/>
        </w:rPr>
        <w:t>you still have</w:t>
      </w:r>
      <w:r w:rsidRPr="0005375B">
        <w:rPr>
          <w:rFonts w:eastAsia="Times New Roman" w:cs="Arial"/>
          <w:lang w:eastAsia="en-GB"/>
        </w:rPr>
        <w:t>.</w:t>
      </w:r>
    </w:p>
    <w:p w14:paraId="427C7A32" w14:textId="77777777" w:rsidR="008A64D9" w:rsidRDefault="008A64D9" w:rsidP="008A64D9">
      <w:pPr>
        <w:rPr>
          <w:rFonts w:cs="Arial"/>
        </w:rPr>
      </w:pPr>
    </w:p>
    <w:p w14:paraId="3C68B851" w14:textId="77777777" w:rsidR="008A64D9" w:rsidRDefault="008A64D9" w:rsidP="008A64D9">
      <w:pPr>
        <w:rPr>
          <w:rFonts w:cs="Arial"/>
        </w:rPr>
      </w:pPr>
      <w:r w:rsidRPr="0005375B">
        <w:rPr>
          <w:rFonts w:cs="Arial"/>
        </w:rPr>
        <w:t>If the eye</w:t>
      </w:r>
      <w:r>
        <w:rPr>
          <w:rFonts w:cs="Arial"/>
        </w:rPr>
        <w:t xml:space="preserve"> with CSR</w:t>
      </w:r>
      <w:r w:rsidRPr="0005375B">
        <w:rPr>
          <w:rFonts w:cs="Arial"/>
        </w:rPr>
        <w:t xml:space="preserve"> was your good eye and you have a sight problem in your other eye, then you may need to make </w:t>
      </w:r>
      <w:r>
        <w:rPr>
          <w:rFonts w:cs="Arial"/>
        </w:rPr>
        <w:t xml:space="preserve">some </w:t>
      </w:r>
      <w:r w:rsidRPr="0005375B">
        <w:rPr>
          <w:rFonts w:cs="Arial"/>
        </w:rPr>
        <w:t xml:space="preserve">changes or use </w:t>
      </w:r>
      <w:r>
        <w:rPr>
          <w:rFonts w:cs="Arial"/>
        </w:rPr>
        <w:t xml:space="preserve">low vision </w:t>
      </w:r>
      <w:r w:rsidRPr="0005375B">
        <w:rPr>
          <w:rFonts w:cs="Arial"/>
        </w:rPr>
        <w:t>aids to make the most of your remaining sight. This may mean making things bigger, using brighter lighting</w:t>
      </w:r>
      <w:r>
        <w:rPr>
          <w:rFonts w:cs="Arial"/>
        </w:rPr>
        <w:t>,</w:t>
      </w:r>
      <w:r w:rsidRPr="0005375B">
        <w:rPr>
          <w:rFonts w:cs="Arial"/>
        </w:rPr>
        <w:t xml:space="preserve"> or using colour to make things easier to see. </w:t>
      </w:r>
    </w:p>
    <w:p w14:paraId="1873C156" w14:textId="77777777" w:rsidR="008A64D9" w:rsidRDefault="008A64D9" w:rsidP="008A64D9">
      <w:pPr>
        <w:rPr>
          <w:rFonts w:cs="Arial"/>
        </w:rPr>
      </w:pPr>
    </w:p>
    <w:p w14:paraId="2BCCC5C7" w14:textId="77777777" w:rsidR="008A64D9" w:rsidRDefault="008A64D9" w:rsidP="008A64D9">
      <w:pPr>
        <w:rPr>
          <w:rFonts w:cs="Arial"/>
        </w:rPr>
      </w:pPr>
      <w:r w:rsidRPr="0005375B">
        <w:rPr>
          <w:rFonts w:cs="Arial"/>
        </w:rPr>
        <w:t xml:space="preserve">We have a series of leaflets with helpful information on living with sight loss, including how to make the most of your sight. You can find out more about our range of titles by calling our Helpline on </w:t>
      </w:r>
      <w:r w:rsidRPr="00425C88">
        <w:rPr>
          <w:rFonts w:cs="Arial"/>
          <w:b/>
          <w:bCs/>
        </w:rPr>
        <w:t>0303 123 9999</w:t>
      </w:r>
      <w:r w:rsidRPr="0005375B">
        <w:rPr>
          <w:rFonts w:cs="Arial"/>
        </w:rPr>
        <w:t>.</w:t>
      </w:r>
    </w:p>
    <w:p w14:paraId="69CC2C59" w14:textId="77777777" w:rsidR="008A64D9" w:rsidRPr="0005375B" w:rsidRDefault="008A64D9" w:rsidP="008A64D9">
      <w:pPr>
        <w:rPr>
          <w:rFonts w:cs="Arial"/>
        </w:rPr>
      </w:pPr>
    </w:p>
    <w:p w14:paraId="58CE2FFE" w14:textId="3E80545B" w:rsidR="008A64D9" w:rsidRDefault="008A64D9" w:rsidP="008A64D9">
      <w:pPr>
        <w:rPr>
          <w:rFonts w:cs="Arial"/>
        </w:rPr>
      </w:pPr>
      <w:r w:rsidRPr="0005375B">
        <w:rPr>
          <w:rFonts w:cs="Arial"/>
        </w:rPr>
        <w:t xml:space="preserve">You </w:t>
      </w:r>
      <w:r>
        <w:rPr>
          <w:rFonts w:cs="Arial"/>
        </w:rPr>
        <w:t xml:space="preserve">may benefit from having </w:t>
      </w:r>
      <w:r w:rsidRPr="00D331FD">
        <w:rPr>
          <w:rFonts w:cs="Arial"/>
        </w:rPr>
        <w:t>a low vision assessment</w:t>
      </w:r>
      <w:r>
        <w:rPr>
          <w:rFonts w:cs="Arial"/>
        </w:rPr>
        <w:t xml:space="preserve"> and you can</w:t>
      </w:r>
      <w:r w:rsidRPr="0005375B">
        <w:rPr>
          <w:rFonts w:cs="Arial"/>
        </w:rPr>
        <w:t xml:space="preserve"> ask your ophthalmologist, </w:t>
      </w:r>
      <w:proofErr w:type="gramStart"/>
      <w:r w:rsidRPr="0005375B">
        <w:rPr>
          <w:rFonts w:cs="Arial"/>
        </w:rPr>
        <w:t>optometrist</w:t>
      </w:r>
      <w:proofErr w:type="gramEnd"/>
      <w:r w:rsidRPr="0005375B">
        <w:rPr>
          <w:rFonts w:cs="Arial"/>
        </w:rPr>
        <w:t xml:space="preserve"> or GP about </w:t>
      </w:r>
      <w:r>
        <w:rPr>
          <w:rFonts w:cs="Arial"/>
        </w:rPr>
        <w:t>how to access this service in your area.</w:t>
      </w:r>
      <w:r w:rsidRPr="0005375B">
        <w:rPr>
          <w:rFonts w:cs="Arial"/>
        </w:rPr>
        <w:t xml:space="preserve"> During th</w:t>
      </w:r>
      <w:r>
        <w:rPr>
          <w:rFonts w:cs="Arial"/>
        </w:rPr>
        <w:t>is</w:t>
      </w:r>
      <w:r w:rsidRPr="0005375B">
        <w:rPr>
          <w:rFonts w:cs="Arial"/>
        </w:rPr>
        <w:t xml:space="preserve"> assessment</w:t>
      </w:r>
      <w:r>
        <w:rPr>
          <w:rFonts w:cs="Arial"/>
        </w:rPr>
        <w:t>,</w:t>
      </w:r>
      <w:r w:rsidRPr="0005375B">
        <w:rPr>
          <w:rFonts w:cs="Arial"/>
        </w:rPr>
        <w:t xml:space="preserve"> a</w:t>
      </w:r>
      <w:r>
        <w:rPr>
          <w:rFonts w:cs="Arial"/>
        </w:rPr>
        <w:t xml:space="preserve"> low vision</w:t>
      </w:r>
      <w:r w:rsidRPr="0005375B">
        <w:rPr>
          <w:rFonts w:cs="Arial"/>
        </w:rPr>
        <w:t xml:space="preserve"> </w:t>
      </w:r>
      <w:r>
        <w:rPr>
          <w:rFonts w:cs="Arial"/>
        </w:rPr>
        <w:t xml:space="preserve">specialist can </w:t>
      </w:r>
      <w:r w:rsidRPr="0005375B">
        <w:rPr>
          <w:rFonts w:cs="Arial"/>
        </w:rPr>
        <w:t xml:space="preserve">discuss </w:t>
      </w:r>
      <w:r>
        <w:rPr>
          <w:rFonts w:cs="Arial"/>
        </w:rPr>
        <w:t>with you whether using</w:t>
      </w:r>
      <w:r w:rsidRPr="0005375B">
        <w:rPr>
          <w:rFonts w:cs="Arial"/>
        </w:rPr>
        <w:t xml:space="preserve"> magnifiers and </w:t>
      </w:r>
      <w:r>
        <w:rPr>
          <w:rFonts w:cs="Arial"/>
        </w:rPr>
        <w:t xml:space="preserve">other </w:t>
      </w:r>
      <w:r w:rsidRPr="0005375B">
        <w:rPr>
          <w:rFonts w:cs="Arial"/>
        </w:rPr>
        <w:t xml:space="preserve">aids </w:t>
      </w:r>
      <w:r>
        <w:rPr>
          <w:rFonts w:cs="Arial"/>
        </w:rPr>
        <w:t>will</w:t>
      </w:r>
      <w:r w:rsidRPr="0005375B">
        <w:rPr>
          <w:rFonts w:cs="Arial"/>
        </w:rPr>
        <w:t xml:space="preserve"> help you to see things more clearly.</w:t>
      </w:r>
    </w:p>
    <w:p w14:paraId="7913FF0F" w14:textId="77777777" w:rsidR="008A64D9" w:rsidRDefault="008A64D9" w:rsidP="008A64D9">
      <w:pPr>
        <w:rPr>
          <w:rFonts w:cs="Arial"/>
        </w:rPr>
      </w:pPr>
    </w:p>
    <w:p w14:paraId="0F2CCFD9" w14:textId="77777777" w:rsidR="008A64D9" w:rsidRDefault="008A64D9" w:rsidP="008A64D9">
      <w:pPr>
        <w:rPr>
          <w:rFonts w:cs="Arial"/>
        </w:rPr>
      </w:pPr>
      <w:r w:rsidRPr="002F09AC">
        <w:rPr>
          <w:rFonts w:cs="Arial"/>
        </w:rPr>
        <w:t>If you also have reduced vision in your other eye due to an eye condition, you should ask your ophthalmologist whether you’re eligible to register as sight impaired or severely sight impaired. Registration can act as a passport to expert help and sometimes to financial concessions. Even if you aren’t registered, a lot of this support is still available to you.</w:t>
      </w:r>
    </w:p>
    <w:p w14:paraId="452E72CD" w14:textId="77777777" w:rsidR="008A64D9" w:rsidRDefault="008A64D9" w:rsidP="008A64D9">
      <w:pPr>
        <w:rPr>
          <w:rFonts w:cs="Arial"/>
        </w:rPr>
      </w:pPr>
    </w:p>
    <w:p w14:paraId="6B457AF0" w14:textId="77777777" w:rsidR="00625841" w:rsidRDefault="00587DBD" w:rsidP="00625841">
      <w:pPr>
        <w:pStyle w:val="Heading2"/>
      </w:pPr>
      <w:r w:rsidRPr="00625841">
        <w:t>Coping</w:t>
      </w:r>
    </w:p>
    <w:p w14:paraId="4E9FE5DC" w14:textId="6742084E" w:rsidR="00625841" w:rsidRDefault="00587DBD" w:rsidP="00625841">
      <w:pPr>
        <w:pStyle w:val="Heading3"/>
      </w:pPr>
      <w:r w:rsidRPr="00625841">
        <w:t>Support from RNIB</w:t>
      </w:r>
    </w:p>
    <w:p w14:paraId="63D7606B" w14:textId="7C511BAE" w:rsidR="008A64D9" w:rsidRDefault="008A64D9" w:rsidP="001E1199">
      <w:pPr>
        <w:rPr>
          <w:rFonts w:ascii="Segoe UI" w:hAnsi="Segoe UI" w:cs="Segoe UI"/>
          <w:sz w:val="18"/>
          <w:szCs w:val="18"/>
        </w:rPr>
      </w:pPr>
      <w:r>
        <w:rPr>
          <w:rStyle w:val="normaltextrun"/>
          <w:rFonts w:cs="Arial"/>
          <w:szCs w:val="28"/>
        </w:rPr>
        <w:t>Being diagnosed with an eye condition can be very upsetting. You may find that you are worried about the future and how you will manage with a change in your vision. All these feelings are natural. </w:t>
      </w:r>
      <w:r>
        <w:rPr>
          <w:rStyle w:val="eop"/>
          <w:rFonts w:cs="Arial"/>
          <w:szCs w:val="28"/>
        </w:rPr>
        <w:t> </w:t>
      </w:r>
    </w:p>
    <w:p w14:paraId="589AD418" w14:textId="36E60922" w:rsidR="008A64D9" w:rsidRDefault="008A64D9" w:rsidP="001E1199">
      <w:pPr>
        <w:rPr>
          <w:rFonts w:ascii="Segoe UI" w:hAnsi="Segoe UI" w:cs="Segoe UI"/>
          <w:sz w:val="18"/>
          <w:szCs w:val="18"/>
        </w:rPr>
      </w:pPr>
    </w:p>
    <w:p w14:paraId="46C773C9" w14:textId="4F65B4A1" w:rsidR="008A64D9" w:rsidRPr="00495A72" w:rsidRDefault="008A64D9" w:rsidP="001E1199">
      <w:pPr>
        <w:rPr>
          <w:rFonts w:ascii="Segoe UI" w:eastAsia="Times New Roman" w:hAnsi="Segoe UI" w:cs="Segoe UI"/>
          <w:sz w:val="18"/>
          <w:szCs w:val="18"/>
          <w:lang w:eastAsia="en-GB"/>
        </w:rPr>
      </w:pPr>
      <w:r w:rsidRPr="00495A72">
        <w:rPr>
          <w:rFonts w:eastAsia="Times New Roman"/>
          <w:lang w:eastAsia="en-GB"/>
        </w:rPr>
        <w:t>It can sometimes be helpful to talk about these feelings with someone outside your circle of friends or family. By calling our RNIB Helpline, you are no longer alone. </w:t>
      </w:r>
      <w:r w:rsidRPr="00127098">
        <w:rPr>
          <w:rFonts w:eastAsia="Times New Roman"/>
          <w:lang w:eastAsia="en-GB"/>
        </w:rPr>
        <w:t>The RNIB Helpline is your direct line to find out what</w:t>
      </w:r>
      <w:r>
        <w:rPr>
          <w:rFonts w:eastAsia="Times New Roman"/>
          <w:lang w:eastAsia="en-GB"/>
        </w:rPr>
        <w:t xml:space="preserve"> support is</w:t>
      </w:r>
      <w:r w:rsidRPr="00127098">
        <w:rPr>
          <w:rFonts w:eastAsia="Times New Roman"/>
          <w:lang w:eastAsia="en-GB"/>
        </w:rPr>
        <w:t xml:space="preserve"> available in your area and beyond, both from RNIB and other organisations.</w:t>
      </w:r>
      <w:r>
        <w:rPr>
          <w:rFonts w:eastAsia="Times New Roman"/>
          <w:lang w:eastAsia="en-GB"/>
        </w:rPr>
        <w:t xml:space="preserve"> </w:t>
      </w:r>
      <w:r w:rsidRPr="00495A72">
        <w:rPr>
          <w:rFonts w:eastAsia="Times New Roman"/>
          <w:lang w:eastAsia="en-GB"/>
        </w:rPr>
        <w:t>We can support you at every step, putting you in touch with the advisors you need from any of our supportive teams. </w:t>
      </w:r>
      <w:r>
        <w:rPr>
          <w:rFonts w:eastAsia="Times New Roman"/>
          <w:lang w:eastAsia="en-GB"/>
        </w:rPr>
        <w:t xml:space="preserve">Whether it be </w:t>
      </w:r>
      <w:r w:rsidRPr="00495A72">
        <w:rPr>
          <w:rFonts w:eastAsia="Times New Roman"/>
          <w:lang w:eastAsia="en-GB"/>
        </w:rPr>
        <w:t xml:space="preserve">advice </w:t>
      </w:r>
      <w:r>
        <w:rPr>
          <w:rFonts w:eastAsia="Times New Roman"/>
          <w:lang w:eastAsia="en-GB"/>
        </w:rPr>
        <w:t>about</w:t>
      </w:r>
      <w:r w:rsidRPr="00495A72">
        <w:rPr>
          <w:rFonts w:eastAsia="Times New Roman"/>
          <w:lang w:eastAsia="en-GB"/>
        </w:rPr>
        <w:t xml:space="preserve"> your employment, using assistive technology o</w:t>
      </w:r>
      <w:r>
        <w:rPr>
          <w:rFonts w:eastAsia="Times New Roman"/>
          <w:lang w:eastAsia="en-GB"/>
        </w:rPr>
        <w:t>r</w:t>
      </w:r>
      <w:r w:rsidRPr="00495A72">
        <w:rPr>
          <w:rFonts w:eastAsia="Times New Roman"/>
          <w:lang w:eastAsia="en-GB"/>
        </w:rPr>
        <w:t> understanding more</w:t>
      </w:r>
      <w:r w:rsidR="00A85CBF">
        <w:rPr>
          <w:rFonts w:eastAsia="Times New Roman"/>
          <w:lang w:eastAsia="en-GB"/>
        </w:rPr>
        <w:t xml:space="preserve"> </w:t>
      </w:r>
      <w:r w:rsidRPr="00495A72">
        <w:rPr>
          <w:rFonts w:eastAsia="Times New Roman"/>
          <w:lang w:eastAsia="en-GB"/>
        </w:rPr>
        <w:t>about your eye condition, we are here to help. Our Counselling and Wellbeing</w:t>
      </w:r>
      <w:r w:rsidRPr="00141209">
        <w:rPr>
          <w:rFonts w:eastAsia="Times New Roman"/>
          <w:b/>
          <w:bCs/>
          <w:lang w:eastAsia="en-GB"/>
        </w:rPr>
        <w:t xml:space="preserve"> </w:t>
      </w:r>
      <w:r w:rsidRPr="00495A72">
        <w:rPr>
          <w:rFonts w:eastAsia="Times New Roman"/>
          <w:lang w:eastAsia="en-GB"/>
        </w:rPr>
        <w:t>team is also available to provide the emotional support you may need. Your GP or social worker may also find a counsellor for you if you feel this might help.</w:t>
      </w:r>
      <w:r w:rsidRPr="00495A72">
        <w:rPr>
          <w:rFonts w:ascii="Times New Roman" w:eastAsiaTheme="majorEastAsia" w:hAnsi="Times New Roman" w:cs="Times New Roman"/>
          <w:lang w:eastAsia="en-GB"/>
        </w:rPr>
        <w:t> </w:t>
      </w:r>
    </w:p>
    <w:p w14:paraId="4FB355CA" w14:textId="77777777" w:rsidR="00625841" w:rsidRDefault="00625841" w:rsidP="001E1199">
      <w:pPr>
        <w:rPr>
          <w:rStyle w:val="normaltextrun"/>
          <w:rFonts w:cs="Arial"/>
          <w:szCs w:val="28"/>
        </w:rPr>
      </w:pPr>
    </w:p>
    <w:p w14:paraId="397E3EA0" w14:textId="0B944595" w:rsidR="00625841" w:rsidRDefault="00625841" w:rsidP="00625841">
      <w:pPr>
        <w:pStyle w:val="Heading3"/>
        <w:rPr>
          <w:rStyle w:val="normaltextrun"/>
          <w:rFonts w:cs="Arial"/>
          <w:szCs w:val="28"/>
        </w:rPr>
      </w:pPr>
      <w:r>
        <w:rPr>
          <w:rStyle w:val="normaltextrun"/>
          <w:rFonts w:cs="Arial"/>
          <w:szCs w:val="28"/>
        </w:rPr>
        <w:t>Eye Care Liaison Officer (ECLO)</w:t>
      </w:r>
    </w:p>
    <w:p w14:paraId="4C82EFCC" w14:textId="4FE66F66" w:rsidR="008A64D9" w:rsidRDefault="008A64D9" w:rsidP="001E1199">
      <w:pPr>
        <w:rPr>
          <w:rStyle w:val="normaltextrun"/>
          <w:rFonts w:cs="Arial"/>
          <w:szCs w:val="28"/>
        </w:rPr>
      </w:pPr>
      <w:r w:rsidRPr="00DB3BD9">
        <w:rPr>
          <w:rStyle w:val="normaltextrun"/>
          <w:rFonts w:cs="Arial"/>
          <w:szCs w:val="28"/>
        </w:rPr>
        <w:t>You may think of further questions about CSR on your way home from hospital or in the days and weeks following your diagnosis. There is someone to turn to with these questions. Your eye clinic may have a sight loss advisor working alongside the doctors and nursing staff. This advisor may be known as either the Eye C</w:t>
      </w:r>
      <w:r w:rsidR="007A1C9F">
        <w:rPr>
          <w:rStyle w:val="normaltextrun"/>
          <w:rFonts w:cs="Arial"/>
          <w:szCs w:val="28"/>
        </w:rPr>
        <w:t xml:space="preserve">are </w:t>
      </w:r>
      <w:r w:rsidRPr="00DB3BD9">
        <w:rPr>
          <w:rStyle w:val="normaltextrun"/>
          <w:rFonts w:cs="Arial"/>
          <w:szCs w:val="28"/>
        </w:rPr>
        <w:t>Liaison Officer (ECLO), the Vision Support Officer or the Early Intervention Support Officer and they are on hand within your hospital to provide you with further practical and emotional support about your eye health. To find out if your hospital eye clinic has an ECLO, you can search within the RNIB Sightline Directory</w:t>
      </w:r>
      <w:r>
        <w:rPr>
          <w:rStyle w:val="normaltextrun"/>
          <w:rFonts w:cs="Arial"/>
          <w:szCs w:val="28"/>
        </w:rPr>
        <w:t>:</w:t>
      </w:r>
      <w:r w:rsidRPr="00170F65">
        <w:rPr>
          <w:rStyle w:val="normaltextrun"/>
          <w:rFonts w:cs="Arial"/>
          <w:b/>
          <w:bCs/>
          <w:szCs w:val="28"/>
        </w:rPr>
        <w:t> sightlinedirectory.org.uk</w:t>
      </w:r>
      <w:r w:rsidR="00170F65" w:rsidRPr="00170F65">
        <w:rPr>
          <w:rStyle w:val="normaltextrun"/>
          <w:rFonts w:cs="Arial"/>
          <w:szCs w:val="28"/>
        </w:rPr>
        <w:t xml:space="preserve">. </w:t>
      </w:r>
      <w:r w:rsidRPr="00170F65">
        <w:rPr>
          <w:rStyle w:val="normaltextrun"/>
          <w:rFonts w:cs="Arial"/>
          <w:szCs w:val="28"/>
        </w:rPr>
        <w:t>  </w:t>
      </w:r>
    </w:p>
    <w:p w14:paraId="564C7B70" w14:textId="77777777" w:rsidR="006510FF" w:rsidRPr="009A2B87" w:rsidRDefault="006510FF" w:rsidP="001E1199">
      <w:pPr>
        <w:rPr>
          <w:rStyle w:val="normaltextrun"/>
          <w:rFonts w:ascii="Segoe UI" w:hAnsi="Segoe UI" w:cs="Segoe UI"/>
          <w:sz w:val="18"/>
          <w:szCs w:val="18"/>
        </w:rPr>
      </w:pPr>
    </w:p>
    <w:p w14:paraId="123D01BC" w14:textId="4F285A4B" w:rsidR="008A64D9" w:rsidRDefault="008A64D9" w:rsidP="001E1199">
      <w:pPr>
        <w:rPr>
          <w:rStyle w:val="normaltextrun"/>
          <w:rFonts w:cs="Arial"/>
          <w:szCs w:val="28"/>
        </w:rPr>
      </w:pPr>
      <w:r w:rsidRPr="00DB3BD9">
        <w:rPr>
          <w:rStyle w:val="normaltextrun"/>
          <w:rFonts w:cs="Arial"/>
          <w:szCs w:val="28"/>
        </w:rPr>
        <w:t xml:space="preserve">Alternatively, you can call our Helpline to speak to our advisors within our </w:t>
      </w:r>
      <w:r w:rsidRPr="00DB0F1B">
        <w:rPr>
          <w:rStyle w:val="normaltextrun"/>
          <w:rFonts w:cs="Arial"/>
          <w:b/>
          <w:bCs/>
          <w:szCs w:val="28"/>
        </w:rPr>
        <w:t>Eye Health Information Service</w:t>
      </w:r>
      <w:r w:rsidRPr="00DB3BD9">
        <w:rPr>
          <w:rStyle w:val="normaltextrun"/>
          <w:rFonts w:cs="Arial"/>
          <w:szCs w:val="28"/>
        </w:rPr>
        <w:t xml:space="preserve"> as they would be happy to discuss any questions you may have.</w:t>
      </w:r>
    </w:p>
    <w:p w14:paraId="5A1CCA95" w14:textId="77777777" w:rsidR="006510FF" w:rsidRPr="00B83495" w:rsidRDefault="006510FF" w:rsidP="001E1199"/>
    <w:p w14:paraId="24DA2871" w14:textId="1FC28311" w:rsidR="008A64D9" w:rsidRPr="0005375B" w:rsidRDefault="00B83495" w:rsidP="00B83495">
      <w:pPr>
        <w:pStyle w:val="Heading2"/>
      </w:pPr>
      <w:r>
        <w:t>Sources of support</w:t>
      </w:r>
    </w:p>
    <w:p w14:paraId="31E1ED4B" w14:textId="77777777" w:rsidR="008A64D9" w:rsidRPr="00AD1124" w:rsidRDefault="008A64D9" w:rsidP="008A64D9">
      <w:pPr>
        <w:pStyle w:val="Heading3"/>
        <w:rPr>
          <w:rFonts w:eastAsiaTheme="majorEastAsia"/>
          <w:bCs/>
        </w:rPr>
      </w:pPr>
      <w:r w:rsidRPr="00AD1124">
        <w:rPr>
          <w:rFonts w:eastAsiaTheme="majorEastAsia"/>
          <w:bCs/>
        </w:rPr>
        <w:t>Helpline</w:t>
      </w:r>
    </w:p>
    <w:p w14:paraId="435928AB" w14:textId="77777777" w:rsidR="008A64D9" w:rsidRPr="00AD1124" w:rsidRDefault="008A64D9" w:rsidP="008A64D9">
      <w:pPr>
        <w:rPr>
          <w:rFonts w:cs="Arial"/>
          <w:szCs w:val="28"/>
          <w:lang w:eastAsia="en-US"/>
        </w:rPr>
      </w:pPr>
      <w:r w:rsidRPr="00AD1124">
        <w:rPr>
          <w:rFonts w:cs="Arial"/>
          <w:szCs w:val="28"/>
          <w:lang w:eastAsia="en-US"/>
        </w:rPr>
        <w:t xml:space="preserve">If you have questions about anything you’ve read in this factsheet, or just want to speak further to someone about </w:t>
      </w:r>
      <w:r>
        <w:rPr>
          <w:rFonts w:cs="Arial"/>
          <w:szCs w:val="28"/>
          <w:lang w:eastAsia="en-US"/>
        </w:rPr>
        <w:t>CSR</w:t>
      </w:r>
      <w:r w:rsidRPr="00AD1124">
        <w:rPr>
          <w:rFonts w:cs="Arial"/>
          <w:szCs w:val="28"/>
          <w:lang w:eastAsia="en-US"/>
        </w:rPr>
        <w:t>, please get in touch with us. It doesn’t matter if you ha</w:t>
      </w:r>
      <w:r>
        <w:rPr>
          <w:rFonts w:cs="Arial"/>
          <w:szCs w:val="28"/>
          <w:lang w:eastAsia="en-US"/>
        </w:rPr>
        <w:t>ve</w:t>
      </w:r>
      <w:r w:rsidRPr="00AD1124">
        <w:rPr>
          <w:rFonts w:cs="Arial"/>
          <w:szCs w:val="28"/>
          <w:lang w:eastAsia="en-US"/>
        </w:rPr>
        <w:t xml:space="preserve"> just been diagnosed with </w:t>
      </w:r>
      <w:r>
        <w:rPr>
          <w:rFonts w:cs="Arial"/>
          <w:szCs w:val="28"/>
          <w:lang w:eastAsia="en-US"/>
        </w:rPr>
        <w:t>CSR</w:t>
      </w:r>
      <w:r w:rsidRPr="00AD1124">
        <w:rPr>
          <w:rFonts w:cs="Arial"/>
          <w:szCs w:val="28"/>
          <w:lang w:eastAsia="en-US"/>
        </w:rPr>
        <w:t xml:space="preserve"> or you’ve known about it for a while; we’re here to support you at every step.</w:t>
      </w:r>
    </w:p>
    <w:p w14:paraId="4E79FA77" w14:textId="77777777" w:rsidR="008A64D9" w:rsidRPr="00AD1124" w:rsidRDefault="008A64D9" w:rsidP="008A64D9">
      <w:pPr>
        <w:rPr>
          <w:rFonts w:cs="Arial"/>
          <w:szCs w:val="28"/>
          <w:lang w:eastAsia="en-US"/>
        </w:rPr>
      </w:pPr>
    </w:p>
    <w:p w14:paraId="388A98F9" w14:textId="77777777" w:rsidR="008A64D9" w:rsidRPr="00AD1124" w:rsidRDefault="008A64D9" w:rsidP="008A64D9">
      <w:pPr>
        <w:rPr>
          <w:rFonts w:cs="Arial"/>
          <w:szCs w:val="28"/>
          <w:lang w:eastAsia="en-US"/>
        </w:rPr>
      </w:pPr>
      <w:r w:rsidRPr="00AD1124">
        <w:rPr>
          <w:rFonts w:cs="Arial"/>
          <w:szCs w:val="28"/>
          <w:lang w:eastAsia="en-US"/>
        </w:rPr>
        <w:t xml:space="preserve">Our Helpline is your direct line to the support, </w:t>
      </w:r>
      <w:proofErr w:type="gramStart"/>
      <w:r w:rsidRPr="00AD1124">
        <w:rPr>
          <w:rFonts w:cs="Arial"/>
          <w:szCs w:val="28"/>
          <w:lang w:eastAsia="en-US"/>
        </w:rPr>
        <w:t>advice</w:t>
      </w:r>
      <w:proofErr w:type="gramEnd"/>
      <w:r w:rsidRPr="00AD1124">
        <w:rPr>
          <w:rFonts w:cs="Arial"/>
          <w:szCs w:val="28"/>
          <w:lang w:eastAsia="en-US"/>
        </w:rPr>
        <w:t xml:space="preserve"> and services you need. We'll help you to find out what's available in your area and beyond, both from RNIB and other organisations. </w:t>
      </w:r>
    </w:p>
    <w:p w14:paraId="381B57F5" w14:textId="77777777" w:rsidR="008A64D9" w:rsidRPr="00AD1124" w:rsidRDefault="008A64D9" w:rsidP="008A64D9">
      <w:pPr>
        <w:rPr>
          <w:rFonts w:cs="Arial"/>
          <w:szCs w:val="28"/>
          <w:lang w:eastAsia="en-US"/>
        </w:rPr>
      </w:pPr>
    </w:p>
    <w:p w14:paraId="0C0A2122" w14:textId="77777777" w:rsidR="008A64D9" w:rsidRPr="00AD1124" w:rsidRDefault="008A64D9" w:rsidP="008A64D9">
      <w:pPr>
        <w:rPr>
          <w:rFonts w:cs="Arial"/>
          <w:szCs w:val="28"/>
          <w:lang w:eastAsia="en-US"/>
        </w:rPr>
      </w:pPr>
      <w:r w:rsidRPr="00AD1124">
        <w:rPr>
          <w:rFonts w:cs="Arial"/>
          <w:szCs w:val="28"/>
          <w:lang w:eastAsia="en-US"/>
        </w:rPr>
        <w:t>Whether you want to know more about your eye condition, buy a product from our shop, join our library, find out about possible benefit entitlements, or be put in touch with a trained counsellor, or make a general enquiry, we’re only a call away.</w:t>
      </w:r>
    </w:p>
    <w:p w14:paraId="7BA5C1A2" w14:textId="77777777" w:rsidR="008A64D9" w:rsidRPr="00AD1124" w:rsidRDefault="008A64D9" w:rsidP="008A64D9">
      <w:pPr>
        <w:rPr>
          <w:rFonts w:cs="Arial"/>
          <w:szCs w:val="28"/>
          <w:lang w:eastAsia="en-US"/>
        </w:rPr>
      </w:pPr>
    </w:p>
    <w:p w14:paraId="21024B1B" w14:textId="77777777" w:rsidR="008A64D9" w:rsidRPr="00AD1124" w:rsidRDefault="008A64D9" w:rsidP="008A64D9">
      <w:pPr>
        <w:rPr>
          <w:rFonts w:cs="Arial"/>
          <w:szCs w:val="28"/>
          <w:lang w:eastAsia="en-US"/>
        </w:rPr>
      </w:pPr>
      <w:r w:rsidRPr="00AD1124">
        <w:rPr>
          <w:szCs w:val="28"/>
        </w:rPr>
        <w:t xml:space="preserve">Call our Helpline on </w:t>
      </w:r>
      <w:r w:rsidRPr="00AD1124">
        <w:rPr>
          <w:b/>
          <w:bCs/>
          <w:szCs w:val="28"/>
        </w:rPr>
        <w:t>0303 123 9999</w:t>
      </w:r>
      <w:r w:rsidRPr="00AD1124">
        <w:rPr>
          <w:szCs w:val="28"/>
        </w:rPr>
        <w:t xml:space="preserve">, we’re ready to answer your call Monday to Friday 8am – 8pm and Saturday 9am – 1pm. You can also email us at </w:t>
      </w:r>
      <w:r w:rsidRPr="00AD1124">
        <w:rPr>
          <w:b/>
          <w:bCs/>
          <w:szCs w:val="28"/>
        </w:rPr>
        <w:t>helpline@rnib.org.uk</w:t>
      </w:r>
      <w:r w:rsidRPr="00AD1124">
        <w:rPr>
          <w:szCs w:val="28"/>
        </w:rPr>
        <w:t>. You can also say, “</w:t>
      </w:r>
      <w:r w:rsidRPr="00AD1124">
        <w:rPr>
          <w:b/>
          <w:bCs/>
          <w:szCs w:val="28"/>
        </w:rPr>
        <w:t>Alexa, call RNIB Helpline</w:t>
      </w:r>
      <w:r w:rsidRPr="00AD1124">
        <w:rPr>
          <w:szCs w:val="28"/>
        </w:rPr>
        <w:t>” to an Alexa-enabled device.</w:t>
      </w:r>
    </w:p>
    <w:p w14:paraId="700809F8" w14:textId="77777777" w:rsidR="008A64D9" w:rsidRPr="00AD1124" w:rsidRDefault="008A64D9" w:rsidP="008A64D9">
      <w:pPr>
        <w:rPr>
          <w:rFonts w:cs="Arial"/>
          <w:szCs w:val="28"/>
          <w:lang w:eastAsia="en-US"/>
        </w:rPr>
      </w:pPr>
    </w:p>
    <w:p w14:paraId="7F737403" w14:textId="77777777" w:rsidR="008A64D9" w:rsidRPr="006510FF" w:rsidRDefault="008A64D9" w:rsidP="001E1199">
      <w:r w:rsidRPr="006510FF">
        <w:t>You can also get in touch by post or by visiting our website:</w:t>
      </w:r>
    </w:p>
    <w:p w14:paraId="0B36A049" w14:textId="77777777" w:rsidR="008A64D9" w:rsidRPr="006510FF" w:rsidRDefault="008A64D9" w:rsidP="001E1199">
      <w:r w:rsidRPr="006510FF">
        <w:t>RNIB</w:t>
      </w:r>
    </w:p>
    <w:p w14:paraId="49AFDA79" w14:textId="77777777" w:rsidR="008A64D9" w:rsidRPr="006510FF" w:rsidRDefault="008A64D9" w:rsidP="001E1199">
      <w:r w:rsidRPr="006510FF">
        <w:t>105 Judd Street</w:t>
      </w:r>
    </w:p>
    <w:p w14:paraId="7A5D3882" w14:textId="77777777" w:rsidR="008A64D9" w:rsidRPr="006510FF" w:rsidRDefault="008A64D9" w:rsidP="001E1199">
      <w:r w:rsidRPr="006510FF">
        <w:t>London WC1H 9NE</w:t>
      </w:r>
    </w:p>
    <w:p w14:paraId="654DCA49" w14:textId="77777777" w:rsidR="008A64D9" w:rsidRPr="006510FF" w:rsidRDefault="008A64D9" w:rsidP="001E1199">
      <w:pPr>
        <w:rPr>
          <w:b/>
          <w:bCs/>
        </w:rPr>
      </w:pPr>
      <w:r w:rsidRPr="006510FF">
        <w:rPr>
          <w:b/>
          <w:bCs/>
        </w:rPr>
        <w:t>rnib.org.uk</w:t>
      </w:r>
    </w:p>
    <w:p w14:paraId="6CDEBE1F" w14:textId="34BFECAF" w:rsidR="008A64D9" w:rsidRDefault="008A64D9" w:rsidP="001E1199">
      <w:pPr>
        <w:rPr>
          <w:rFonts w:ascii="Segoe UI" w:hAnsi="Segoe UI" w:cs="Segoe UI"/>
          <w:sz w:val="18"/>
          <w:szCs w:val="18"/>
        </w:rPr>
      </w:pPr>
    </w:p>
    <w:p w14:paraId="711EAAC4" w14:textId="77777777" w:rsidR="008A64D9" w:rsidRPr="003B740B" w:rsidRDefault="008A64D9" w:rsidP="008A64D9">
      <w:pPr>
        <w:pStyle w:val="Heading3"/>
      </w:pPr>
      <w:r w:rsidRPr="003B740B">
        <w:t>The Sight Advice FAQ</w:t>
      </w:r>
    </w:p>
    <w:p w14:paraId="408A1A10" w14:textId="77777777" w:rsidR="008A64D9" w:rsidRPr="00AD1124" w:rsidRDefault="008A64D9" w:rsidP="008A64D9">
      <w:pPr>
        <w:rPr>
          <w:b/>
          <w:bCs/>
          <w:szCs w:val="28"/>
        </w:rPr>
      </w:pPr>
      <w:r w:rsidRPr="00AD1124">
        <w:rPr>
          <w:szCs w:val="28"/>
        </w:rPr>
        <w:t xml:space="preserve">The Sight Advice FAQ answers questions about living with sight loss, eye health or being newly diagnosed with a sight condition. It is produced by RNIB in partnership with </w:t>
      </w:r>
      <w:proofErr w:type="gramStart"/>
      <w:r w:rsidRPr="00AD1124">
        <w:rPr>
          <w:szCs w:val="28"/>
        </w:rPr>
        <w:t>a number of</w:t>
      </w:r>
      <w:proofErr w:type="gramEnd"/>
      <w:r w:rsidRPr="00AD1124">
        <w:rPr>
          <w:szCs w:val="28"/>
        </w:rPr>
        <w:t xml:space="preserve"> other sight loss organisations. </w:t>
      </w:r>
      <w:r w:rsidRPr="00AD1124">
        <w:rPr>
          <w:b/>
          <w:bCs/>
          <w:szCs w:val="28"/>
        </w:rPr>
        <w:t>sightadvicefaq.org.uk</w:t>
      </w:r>
    </w:p>
    <w:p w14:paraId="0D16B135" w14:textId="77777777" w:rsidR="008A64D9" w:rsidRPr="001E1199" w:rsidRDefault="008A64D9" w:rsidP="001E1199"/>
    <w:p w14:paraId="3A98E61E" w14:textId="77777777" w:rsidR="008A64D9" w:rsidRPr="00AD1124" w:rsidRDefault="008A64D9" w:rsidP="008A64D9">
      <w:pPr>
        <w:pStyle w:val="Heading3"/>
        <w:rPr>
          <w:rFonts w:eastAsiaTheme="majorEastAsia"/>
          <w:bCs/>
        </w:rPr>
      </w:pPr>
      <w:r w:rsidRPr="00AD1124">
        <w:rPr>
          <w:rFonts w:eastAsiaTheme="majorEastAsia"/>
          <w:bCs/>
        </w:rPr>
        <w:t>Connect with others</w:t>
      </w:r>
    </w:p>
    <w:p w14:paraId="16C0D8A7" w14:textId="77777777" w:rsidR="008A64D9" w:rsidRPr="00AD1124" w:rsidRDefault="008A64D9" w:rsidP="008A64D9">
      <w:pPr>
        <w:rPr>
          <w:szCs w:val="28"/>
        </w:rPr>
      </w:pPr>
      <w:r w:rsidRPr="00AD1124">
        <w:rPr>
          <w:szCs w:val="28"/>
        </w:rPr>
        <w:t xml:space="preserve">You can meet or connect with others who are blind or partially sighted online, by phone or in your community to share interests, </w:t>
      </w:r>
      <w:proofErr w:type="gramStart"/>
      <w:r w:rsidRPr="00AD1124">
        <w:rPr>
          <w:szCs w:val="28"/>
        </w:rPr>
        <w:t>experiences</w:t>
      </w:r>
      <w:proofErr w:type="gramEnd"/>
      <w:r w:rsidRPr="00AD1124">
        <w:rPr>
          <w:szCs w:val="28"/>
        </w:rPr>
        <w:t xml:space="preserve"> and support for each other. From book clubs and social groups to sport and volunteering, our friendly, </w:t>
      </w:r>
      <w:proofErr w:type="gramStart"/>
      <w:r w:rsidRPr="00AD1124">
        <w:rPr>
          <w:szCs w:val="28"/>
        </w:rPr>
        <w:t>helpful</w:t>
      </w:r>
      <w:proofErr w:type="gramEnd"/>
      <w:r w:rsidRPr="00AD1124">
        <w:rPr>
          <w:szCs w:val="28"/>
        </w:rPr>
        <w:t xml:space="preserve"> and knowledgeable team can link you up with opportunities to suit you. Visit </w:t>
      </w:r>
      <w:r w:rsidRPr="00AD1124">
        <w:rPr>
          <w:b/>
          <w:bCs/>
          <w:szCs w:val="28"/>
        </w:rPr>
        <w:t>rnib.org.uk/connect</w:t>
      </w:r>
      <w:r w:rsidRPr="00AD1124">
        <w:rPr>
          <w:szCs w:val="28"/>
        </w:rPr>
        <w:t xml:space="preserve"> or call </w:t>
      </w:r>
      <w:r w:rsidRPr="00AD1124">
        <w:rPr>
          <w:b/>
          <w:bCs/>
          <w:szCs w:val="28"/>
        </w:rPr>
        <w:t>0303 123 9999</w:t>
      </w:r>
      <w:r w:rsidRPr="00AD1124">
        <w:rPr>
          <w:szCs w:val="28"/>
        </w:rPr>
        <w:t>.</w:t>
      </w:r>
    </w:p>
    <w:p w14:paraId="7F444AA4" w14:textId="6D888253" w:rsidR="008A64D9" w:rsidRDefault="008A64D9" w:rsidP="001E1199"/>
    <w:p w14:paraId="79F07CD2" w14:textId="206312F6" w:rsidR="008A64D9" w:rsidRPr="003B740B" w:rsidRDefault="008A64D9" w:rsidP="008A64D9">
      <w:pPr>
        <w:pStyle w:val="Heading3"/>
      </w:pPr>
      <w:r w:rsidRPr="003B740B">
        <w:rPr>
          <w:rStyle w:val="normaltextrun"/>
        </w:rPr>
        <w:t>Other useful</w:t>
      </w:r>
      <w:r w:rsidR="00831279">
        <w:rPr>
          <w:rStyle w:val="normaltextrun"/>
        </w:rPr>
        <w:t xml:space="preserve"> </w:t>
      </w:r>
      <w:r w:rsidRPr="003B740B">
        <w:rPr>
          <w:rStyle w:val="normaltextrun"/>
        </w:rPr>
        <w:t>organisations</w:t>
      </w:r>
      <w:r w:rsidRPr="003B740B">
        <w:rPr>
          <w:rStyle w:val="eop"/>
        </w:rPr>
        <w:t> </w:t>
      </w:r>
    </w:p>
    <w:p w14:paraId="19F17F40" w14:textId="77777777" w:rsidR="008A64D9" w:rsidRPr="006510FF" w:rsidRDefault="008A64D9" w:rsidP="001E1199">
      <w:r w:rsidRPr="001E1199">
        <w:t>Sometimes it can help to talk about your feelings or share your</w:t>
      </w:r>
      <w:r w:rsidRPr="006510FF">
        <w:rPr>
          <w:rStyle w:val="normaltextrun"/>
        </w:rPr>
        <w:t xml:space="preserve"> experience with people who may have had similar experiences. The Macular Society offer local support groups, including working age groups, for people with macular eye conditions or central vision loss. </w:t>
      </w:r>
    </w:p>
    <w:p w14:paraId="2C0A8554" w14:textId="07563FDA" w:rsidR="008A64D9" w:rsidRDefault="008A64D9" w:rsidP="001E1199">
      <w:r w:rsidRPr="006510FF">
        <w:rPr>
          <w:rStyle w:val="eop"/>
        </w:rPr>
        <w:t>They also offer a telephone counselling service.</w:t>
      </w:r>
    </w:p>
    <w:p w14:paraId="12DC3144" w14:textId="77777777" w:rsidR="000045AE" w:rsidRPr="000045AE" w:rsidRDefault="000045AE" w:rsidP="001E1199"/>
    <w:p w14:paraId="2AA9BDC2" w14:textId="58B3558D" w:rsidR="008A64D9" w:rsidRDefault="008A64D9" w:rsidP="00170F65">
      <w:pPr>
        <w:pStyle w:val="Heading4"/>
        <w:rPr>
          <w:rFonts w:ascii="Segoe UI" w:hAnsi="Segoe UI" w:cs="Segoe UI"/>
          <w:sz w:val="18"/>
          <w:szCs w:val="18"/>
        </w:rPr>
      </w:pPr>
      <w:r>
        <w:rPr>
          <w:rStyle w:val="normaltextrun"/>
          <w:rFonts w:cs="Arial"/>
          <w:bCs/>
          <w:szCs w:val="28"/>
        </w:rPr>
        <w:t>Macular Society</w:t>
      </w:r>
      <w:r>
        <w:rPr>
          <w:rStyle w:val="eop"/>
          <w:rFonts w:cs="Arial"/>
          <w:szCs w:val="28"/>
        </w:rPr>
        <w:t> </w:t>
      </w:r>
    </w:p>
    <w:p w14:paraId="18578370" w14:textId="77777777" w:rsidR="001E1199" w:rsidRDefault="008A64D9" w:rsidP="001E1199">
      <w:pPr>
        <w:rPr>
          <w:rStyle w:val="normaltextrun"/>
          <w:rFonts w:cs="Arial"/>
          <w:szCs w:val="28"/>
        </w:rPr>
      </w:pPr>
      <w:r>
        <w:rPr>
          <w:rStyle w:val="normaltextrun"/>
          <w:rFonts w:cs="Arial"/>
          <w:szCs w:val="28"/>
        </w:rPr>
        <w:t>PO Box 1870</w:t>
      </w:r>
    </w:p>
    <w:p w14:paraId="176920C1" w14:textId="77777777" w:rsidR="001E1199" w:rsidRDefault="008A64D9" w:rsidP="001E1199">
      <w:pPr>
        <w:rPr>
          <w:rStyle w:val="normaltextrun"/>
          <w:rFonts w:cs="Arial"/>
          <w:szCs w:val="28"/>
        </w:rPr>
      </w:pPr>
      <w:r>
        <w:rPr>
          <w:rStyle w:val="normaltextrun"/>
          <w:rFonts w:cs="Arial"/>
          <w:szCs w:val="28"/>
        </w:rPr>
        <w:t xml:space="preserve">Andover </w:t>
      </w:r>
    </w:p>
    <w:p w14:paraId="4CE197F0" w14:textId="4A396875" w:rsidR="008A64D9" w:rsidRDefault="008A64D9" w:rsidP="001E1199">
      <w:pPr>
        <w:rPr>
          <w:rFonts w:ascii="Segoe UI" w:hAnsi="Segoe UI" w:cs="Segoe UI"/>
          <w:sz w:val="18"/>
          <w:szCs w:val="18"/>
        </w:rPr>
      </w:pPr>
      <w:r>
        <w:rPr>
          <w:rStyle w:val="normaltextrun"/>
          <w:rFonts w:cs="Arial"/>
          <w:szCs w:val="28"/>
        </w:rPr>
        <w:t>SP10 9AD</w:t>
      </w:r>
      <w:r>
        <w:rPr>
          <w:rStyle w:val="eop"/>
          <w:rFonts w:cs="Arial"/>
          <w:szCs w:val="28"/>
        </w:rPr>
        <w:t> </w:t>
      </w:r>
    </w:p>
    <w:p w14:paraId="058EB193" w14:textId="77777777" w:rsidR="008A64D9" w:rsidRDefault="008A64D9" w:rsidP="001E1199">
      <w:pPr>
        <w:rPr>
          <w:rFonts w:ascii="Segoe UI" w:hAnsi="Segoe UI" w:cs="Segoe UI"/>
          <w:sz w:val="18"/>
          <w:szCs w:val="18"/>
        </w:rPr>
      </w:pPr>
      <w:r>
        <w:rPr>
          <w:rStyle w:val="normaltextrun"/>
          <w:rFonts w:cs="Arial"/>
          <w:szCs w:val="28"/>
        </w:rPr>
        <w:t xml:space="preserve">Tel: </w:t>
      </w:r>
      <w:r>
        <w:rPr>
          <w:rStyle w:val="normaltextrun"/>
          <w:rFonts w:cs="Arial"/>
          <w:b/>
          <w:bCs/>
          <w:szCs w:val="28"/>
        </w:rPr>
        <w:t>0300 3030 111</w:t>
      </w:r>
      <w:r>
        <w:rPr>
          <w:rStyle w:val="eop"/>
          <w:rFonts w:cs="Arial"/>
          <w:szCs w:val="28"/>
        </w:rPr>
        <w:t> </w:t>
      </w:r>
    </w:p>
    <w:p w14:paraId="4E3F10A5" w14:textId="77777777" w:rsidR="008A64D9" w:rsidRDefault="008A64D9" w:rsidP="001E1199">
      <w:pPr>
        <w:rPr>
          <w:rFonts w:ascii="Segoe UI" w:hAnsi="Segoe UI" w:cs="Segoe UI"/>
          <w:sz w:val="18"/>
          <w:szCs w:val="18"/>
        </w:rPr>
      </w:pPr>
      <w:r>
        <w:rPr>
          <w:rStyle w:val="normaltextrun"/>
          <w:rFonts w:cs="Arial"/>
          <w:szCs w:val="28"/>
        </w:rPr>
        <w:t xml:space="preserve">Web: </w:t>
      </w:r>
      <w:r>
        <w:rPr>
          <w:rStyle w:val="normaltextrun"/>
          <w:rFonts w:cs="Arial"/>
          <w:b/>
          <w:bCs/>
          <w:szCs w:val="28"/>
        </w:rPr>
        <w:t>macularsociety.org</w:t>
      </w:r>
      <w:r>
        <w:rPr>
          <w:rStyle w:val="eop"/>
          <w:rFonts w:cs="Arial"/>
          <w:szCs w:val="28"/>
        </w:rPr>
        <w:t> </w:t>
      </w:r>
    </w:p>
    <w:p w14:paraId="646E6547" w14:textId="77777777" w:rsidR="008A64D9" w:rsidRDefault="008A64D9" w:rsidP="001E1199">
      <w:pPr>
        <w:rPr>
          <w:rFonts w:ascii="Segoe UI" w:hAnsi="Segoe UI" w:cs="Segoe UI"/>
          <w:sz w:val="18"/>
          <w:szCs w:val="18"/>
        </w:rPr>
      </w:pPr>
      <w:r>
        <w:rPr>
          <w:rStyle w:val="normaltextrun"/>
          <w:rFonts w:cs="Arial"/>
          <w:szCs w:val="28"/>
        </w:rPr>
        <w:t xml:space="preserve">Email: </w:t>
      </w:r>
      <w:r>
        <w:rPr>
          <w:rStyle w:val="normaltextrun"/>
          <w:rFonts w:cs="Arial"/>
          <w:b/>
          <w:bCs/>
          <w:szCs w:val="28"/>
        </w:rPr>
        <w:t>help@macularsociety.org</w:t>
      </w:r>
      <w:r>
        <w:rPr>
          <w:rStyle w:val="eop"/>
          <w:rFonts w:cs="Arial"/>
          <w:szCs w:val="28"/>
        </w:rPr>
        <w:t> </w:t>
      </w:r>
    </w:p>
    <w:p w14:paraId="27E3D2B8" w14:textId="77777777" w:rsidR="008A64D9" w:rsidRDefault="008A64D9" w:rsidP="008A64D9">
      <w:pPr>
        <w:keepNext/>
        <w:spacing w:after="100"/>
        <w:outlineLvl w:val="2"/>
        <w:rPr>
          <w:rFonts w:eastAsiaTheme="majorEastAsia" w:cs="Arial"/>
          <w:b/>
          <w:lang w:eastAsia="en-GB"/>
        </w:rPr>
      </w:pPr>
    </w:p>
    <w:p w14:paraId="6A17B2A2" w14:textId="5C152ACD" w:rsidR="008A64D9" w:rsidRPr="0005375B" w:rsidRDefault="008A64D9" w:rsidP="00170F65">
      <w:pPr>
        <w:pStyle w:val="Heading4"/>
        <w:rPr>
          <w:rFonts w:eastAsiaTheme="majorEastAsia"/>
          <w:lang w:eastAsia="en-GB"/>
        </w:rPr>
      </w:pPr>
      <w:r w:rsidRPr="0005375B">
        <w:rPr>
          <w:rFonts w:eastAsiaTheme="majorEastAsia"/>
          <w:lang w:eastAsia="en-GB"/>
        </w:rPr>
        <w:t>Driver and Vehicle Licensing Agency (DVLA)</w:t>
      </w:r>
      <w:r w:rsidR="00805335">
        <w:rPr>
          <w:rFonts w:eastAsiaTheme="majorEastAsia"/>
          <w:lang w:eastAsia="en-GB"/>
        </w:rPr>
        <w:t xml:space="preserve"> </w:t>
      </w:r>
    </w:p>
    <w:p w14:paraId="2A2CF03B" w14:textId="77777777" w:rsidR="008A64D9" w:rsidRPr="00412CC1" w:rsidRDefault="008A64D9" w:rsidP="001E1199">
      <w:pPr>
        <w:rPr>
          <w:rFonts w:eastAsia="Calibri"/>
          <w:lang w:val="fr-FR"/>
        </w:rPr>
      </w:pPr>
      <w:r w:rsidRPr="00412CC1">
        <w:rPr>
          <w:rFonts w:eastAsia="Calibri"/>
          <w:lang w:val="fr-FR"/>
        </w:rPr>
        <w:t>Drivers' medical enquiries</w:t>
      </w:r>
    </w:p>
    <w:p w14:paraId="1908D92F" w14:textId="77777777" w:rsidR="008A64D9" w:rsidRPr="00412CC1" w:rsidRDefault="008A64D9" w:rsidP="001E1199">
      <w:pPr>
        <w:rPr>
          <w:rFonts w:eastAsia="Calibri"/>
          <w:lang w:val="fr-FR"/>
        </w:rPr>
      </w:pPr>
      <w:r w:rsidRPr="00412CC1">
        <w:rPr>
          <w:rFonts w:eastAsia="Calibri"/>
          <w:lang w:val="fr-FR"/>
        </w:rPr>
        <w:t xml:space="preserve">DVLA </w:t>
      </w:r>
    </w:p>
    <w:p w14:paraId="03809A13" w14:textId="77777777" w:rsidR="008A64D9" w:rsidRPr="00412CC1" w:rsidRDefault="008A64D9" w:rsidP="001E1199">
      <w:pPr>
        <w:rPr>
          <w:rFonts w:eastAsia="Calibri"/>
          <w:lang w:val="fr-FR"/>
        </w:rPr>
      </w:pPr>
      <w:r w:rsidRPr="00412CC1">
        <w:rPr>
          <w:rFonts w:eastAsia="Calibri"/>
          <w:lang w:val="fr-FR"/>
        </w:rPr>
        <w:t xml:space="preserve">Swansea </w:t>
      </w:r>
    </w:p>
    <w:p w14:paraId="77A36EA4" w14:textId="77777777" w:rsidR="008A64D9" w:rsidRPr="00412CC1" w:rsidRDefault="008A64D9" w:rsidP="001E1199">
      <w:pPr>
        <w:rPr>
          <w:rFonts w:eastAsia="Calibri"/>
          <w:lang w:val="fr-FR"/>
        </w:rPr>
      </w:pPr>
      <w:r w:rsidRPr="00412CC1">
        <w:rPr>
          <w:rFonts w:eastAsia="Calibri"/>
          <w:lang w:val="fr-FR"/>
        </w:rPr>
        <w:t xml:space="preserve">SA99 1TU </w:t>
      </w:r>
    </w:p>
    <w:p w14:paraId="4608643A" w14:textId="77777777" w:rsidR="00D3066B" w:rsidRDefault="008A64D9" w:rsidP="001E1199">
      <w:pPr>
        <w:rPr>
          <w:rFonts w:eastAsia="Calibri"/>
        </w:rPr>
      </w:pPr>
      <w:r w:rsidRPr="0005375B">
        <w:rPr>
          <w:rFonts w:eastAsia="Calibri"/>
        </w:rPr>
        <w:t>T</w:t>
      </w:r>
      <w:r w:rsidR="00D3066B">
        <w:rPr>
          <w:rFonts w:eastAsia="Calibri"/>
        </w:rPr>
        <w:t>el</w:t>
      </w:r>
      <w:r w:rsidRPr="0005375B">
        <w:rPr>
          <w:rFonts w:eastAsia="Calibri"/>
        </w:rPr>
        <w:t xml:space="preserve">: </w:t>
      </w:r>
      <w:r w:rsidRPr="00170F65">
        <w:rPr>
          <w:rFonts w:eastAsia="Calibri"/>
          <w:b/>
          <w:bCs/>
        </w:rPr>
        <w:t>0300 790 6806</w:t>
      </w:r>
    </w:p>
    <w:p w14:paraId="331C86FF" w14:textId="101E7703" w:rsidR="008A64D9" w:rsidRPr="00F02022" w:rsidRDefault="00D3066B" w:rsidP="001E1199">
      <w:pPr>
        <w:rPr>
          <w:rFonts w:eastAsia="Calibri"/>
          <w:b/>
          <w:bCs/>
        </w:rPr>
      </w:pPr>
      <w:r>
        <w:rPr>
          <w:rFonts w:eastAsia="Calibri"/>
        </w:rPr>
        <w:t>Web:</w:t>
      </w:r>
      <w:r w:rsidR="008A64D9" w:rsidRPr="0005375B">
        <w:rPr>
          <w:rFonts w:eastAsia="Calibri"/>
        </w:rPr>
        <w:t xml:space="preserve"> </w:t>
      </w:r>
      <w:r w:rsidR="008A64D9" w:rsidRPr="00170F65">
        <w:rPr>
          <w:rFonts w:eastAsia="Calibri"/>
          <w:b/>
          <w:bCs/>
        </w:rPr>
        <w:t>gov.uk/driving-medical-conditions</w:t>
      </w:r>
      <w:r w:rsidR="000947F0">
        <w:rPr>
          <w:rStyle w:val="Hyperlink"/>
          <w:rFonts w:eastAsia="Calibri" w:cs="Arial"/>
        </w:rPr>
        <w:t xml:space="preserve"> </w:t>
      </w:r>
    </w:p>
    <w:p w14:paraId="437B3368" w14:textId="77777777" w:rsidR="00170F65" w:rsidRDefault="00170F65" w:rsidP="001E1199"/>
    <w:p w14:paraId="3956D767" w14:textId="05E1D37E" w:rsidR="008A64D9" w:rsidRPr="00AD1124" w:rsidRDefault="008A64D9" w:rsidP="008A64D9">
      <w:pPr>
        <w:pStyle w:val="Heading2"/>
        <w:rPr>
          <w:rFonts w:eastAsiaTheme="majorEastAsia"/>
          <w:bCs/>
        </w:rPr>
      </w:pPr>
      <w:r w:rsidRPr="00AD1124">
        <w:rPr>
          <w:rFonts w:eastAsiaTheme="majorEastAsia"/>
          <w:bCs/>
        </w:rPr>
        <w:t>We value your feedback</w:t>
      </w:r>
    </w:p>
    <w:p w14:paraId="53924E74" w14:textId="77777777" w:rsidR="008A64D9" w:rsidRDefault="008A64D9" w:rsidP="001E1199">
      <w:r>
        <w:rPr>
          <w:rStyle w:val="normaltextrun"/>
          <w:rFonts w:cs="Arial"/>
          <w:szCs w:val="28"/>
        </w:rPr>
        <w:t>You can help us improve our information by letting us know what you think about it. Is this factsheet useful, easy to read and detailed enough – or could we improve it?  </w:t>
      </w:r>
      <w:r>
        <w:rPr>
          <w:rStyle w:val="eop"/>
          <w:rFonts w:cs="Arial"/>
          <w:szCs w:val="28"/>
        </w:rPr>
        <w:t> </w:t>
      </w:r>
    </w:p>
    <w:p w14:paraId="2ED88F49" w14:textId="1ADB6398" w:rsidR="008A64D9" w:rsidRDefault="008A64D9" w:rsidP="001E1199"/>
    <w:p w14:paraId="54AFB55D" w14:textId="20C8254C" w:rsidR="001E1199" w:rsidRDefault="008A64D9" w:rsidP="001E1199">
      <w:pPr>
        <w:rPr>
          <w:rStyle w:val="normaltextrun"/>
          <w:rFonts w:cs="Arial"/>
          <w:szCs w:val="28"/>
        </w:rPr>
      </w:pPr>
      <w:r>
        <w:rPr>
          <w:rStyle w:val="normaltextrun"/>
          <w:rFonts w:cs="Arial"/>
          <w:szCs w:val="28"/>
        </w:rPr>
        <w:t xml:space="preserve">Send your comments to us by emailing us </w:t>
      </w:r>
      <w:r w:rsidR="001E1199">
        <w:rPr>
          <w:rStyle w:val="normaltextrun"/>
          <w:rFonts w:cs="Arial"/>
          <w:szCs w:val="28"/>
        </w:rPr>
        <w:t>a</w:t>
      </w:r>
      <w:r>
        <w:rPr>
          <w:rStyle w:val="normaltextrun"/>
          <w:rFonts w:cs="Arial"/>
          <w:szCs w:val="28"/>
        </w:rPr>
        <w:t>t </w:t>
      </w:r>
      <w:r>
        <w:rPr>
          <w:rStyle w:val="normaltextrun"/>
          <w:rFonts w:cs="Arial"/>
          <w:b/>
          <w:bCs/>
          <w:szCs w:val="28"/>
        </w:rPr>
        <w:t>eyehealth@rnib.org.uk</w:t>
      </w:r>
      <w:r>
        <w:rPr>
          <w:rStyle w:val="normaltextrun"/>
          <w:rFonts w:cs="Arial"/>
          <w:szCs w:val="28"/>
        </w:rPr>
        <w:t> or by writing to</w:t>
      </w:r>
      <w:r w:rsidR="001E1199">
        <w:rPr>
          <w:rStyle w:val="normaltextrun"/>
          <w:rFonts w:cs="Arial"/>
          <w:szCs w:val="28"/>
        </w:rPr>
        <w:t>:</w:t>
      </w:r>
    </w:p>
    <w:p w14:paraId="265C129C" w14:textId="77777777" w:rsidR="001E1199" w:rsidRDefault="008A64D9" w:rsidP="001E1199">
      <w:pPr>
        <w:rPr>
          <w:rStyle w:val="normaltextrun"/>
          <w:rFonts w:cs="Arial"/>
          <w:szCs w:val="28"/>
        </w:rPr>
      </w:pPr>
      <w:r w:rsidRPr="00C06F70">
        <w:rPr>
          <w:rStyle w:val="normaltextrun"/>
          <w:rFonts w:cs="Arial"/>
          <w:szCs w:val="28"/>
        </w:rPr>
        <w:t>Eye Health Information Service</w:t>
      </w:r>
    </w:p>
    <w:p w14:paraId="70283EFC" w14:textId="77777777" w:rsidR="001E1199" w:rsidRDefault="008A64D9" w:rsidP="001E1199">
      <w:pPr>
        <w:rPr>
          <w:rStyle w:val="normaltextrun"/>
          <w:rFonts w:cs="Arial"/>
          <w:szCs w:val="28"/>
        </w:rPr>
      </w:pPr>
      <w:r w:rsidRPr="00C06F70">
        <w:rPr>
          <w:rStyle w:val="normaltextrun"/>
          <w:rFonts w:cs="Arial"/>
          <w:szCs w:val="28"/>
        </w:rPr>
        <w:t>RNIB</w:t>
      </w:r>
    </w:p>
    <w:p w14:paraId="1BEA907E" w14:textId="77777777" w:rsidR="001E1199" w:rsidRDefault="008A64D9" w:rsidP="001E1199">
      <w:pPr>
        <w:rPr>
          <w:rStyle w:val="normaltextrun"/>
          <w:rFonts w:cs="Arial"/>
          <w:szCs w:val="28"/>
        </w:rPr>
      </w:pPr>
      <w:r>
        <w:rPr>
          <w:rStyle w:val="normaltextrun"/>
          <w:rFonts w:cs="Arial"/>
          <w:szCs w:val="28"/>
        </w:rPr>
        <w:t>105 Judd Street</w:t>
      </w:r>
    </w:p>
    <w:p w14:paraId="295794A7" w14:textId="77777777" w:rsidR="001E1199" w:rsidRDefault="008A64D9" w:rsidP="001E1199">
      <w:pPr>
        <w:rPr>
          <w:rStyle w:val="normaltextrun"/>
          <w:rFonts w:cs="Arial"/>
          <w:szCs w:val="28"/>
        </w:rPr>
      </w:pPr>
      <w:r>
        <w:rPr>
          <w:rStyle w:val="normaltextrun"/>
          <w:rFonts w:cs="Arial"/>
          <w:szCs w:val="28"/>
        </w:rPr>
        <w:t>London</w:t>
      </w:r>
    </w:p>
    <w:p w14:paraId="58213055" w14:textId="1936AFFE" w:rsidR="008A64D9" w:rsidRDefault="008A64D9" w:rsidP="001E1199">
      <w:r w:rsidRPr="00C06F70">
        <w:rPr>
          <w:rStyle w:val="normaltextrun"/>
          <w:rFonts w:cs="Arial"/>
          <w:szCs w:val="28"/>
        </w:rPr>
        <w:t>WC1H 9NE</w:t>
      </w:r>
    </w:p>
    <w:p w14:paraId="579D0A8F" w14:textId="75877341" w:rsidR="008A64D9" w:rsidRDefault="008A64D9" w:rsidP="001E1199"/>
    <w:p w14:paraId="3EAAE31F" w14:textId="77777777" w:rsidR="008A64D9" w:rsidRPr="00C06F70" w:rsidRDefault="008A64D9" w:rsidP="001E1199">
      <w:pPr>
        <w:pStyle w:val="Heading2"/>
        <w:rPr>
          <w:rFonts w:eastAsiaTheme="majorEastAsia"/>
        </w:rPr>
      </w:pPr>
      <w:r w:rsidRPr="00C06F70">
        <w:rPr>
          <w:rFonts w:eastAsiaTheme="majorEastAsia"/>
        </w:rPr>
        <w:t>Information sources</w:t>
      </w:r>
    </w:p>
    <w:p w14:paraId="3CD7E791" w14:textId="77777777" w:rsidR="008A64D9" w:rsidRDefault="008A64D9" w:rsidP="001E1199">
      <w:r>
        <w:rPr>
          <w:rStyle w:val="normaltextrun"/>
          <w:rFonts w:cs="Arial"/>
          <w:szCs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w:t>
      </w:r>
      <w:r>
        <w:rPr>
          <w:rStyle w:val="normaltextrun"/>
          <w:rFonts w:cs="Arial"/>
          <w:b/>
          <w:bCs/>
          <w:szCs w:val="28"/>
        </w:rPr>
        <w:t>eyehealth@rnib.org.uk</w:t>
      </w:r>
      <w:r>
        <w:rPr>
          <w:rStyle w:val="normaltextrun"/>
          <w:rFonts w:cs="Arial"/>
          <w:szCs w:val="28"/>
        </w:rPr>
        <w:t>   </w:t>
      </w:r>
      <w:r>
        <w:rPr>
          <w:rStyle w:val="eop"/>
          <w:rFonts w:cs="Arial"/>
          <w:szCs w:val="28"/>
        </w:rPr>
        <w:t> </w:t>
      </w:r>
    </w:p>
    <w:p w14:paraId="41DB6E35" w14:textId="77777777" w:rsidR="008A64D9" w:rsidRDefault="008A64D9" w:rsidP="001E1199">
      <w:r>
        <w:rPr>
          <w:rStyle w:val="normaltextrun"/>
          <w:rFonts w:cs="Arial"/>
          <w:szCs w:val="28"/>
        </w:rPr>
        <w:t>   </w:t>
      </w:r>
      <w:r>
        <w:rPr>
          <w:rStyle w:val="eop"/>
          <w:rFonts w:cs="Arial"/>
          <w:szCs w:val="28"/>
        </w:rPr>
        <w:t> </w:t>
      </w:r>
    </w:p>
    <w:p w14:paraId="1A1FBA80" w14:textId="77777777" w:rsidR="008A64D9" w:rsidRDefault="008A64D9" w:rsidP="001E1199">
      <w:r>
        <w:rPr>
          <w:rStyle w:val="normaltextrun"/>
          <w:rFonts w:cs="Arial"/>
          <w:szCs w:val="28"/>
        </w:rPr>
        <w:t>All our factsheets are available in a range of formats including print, </w:t>
      </w:r>
      <w:proofErr w:type="gramStart"/>
      <w:r>
        <w:rPr>
          <w:rStyle w:val="normaltextrun"/>
          <w:rFonts w:cs="Arial"/>
          <w:szCs w:val="28"/>
        </w:rPr>
        <w:t>audio</w:t>
      </w:r>
      <w:proofErr w:type="gramEnd"/>
      <w:r>
        <w:rPr>
          <w:rStyle w:val="normaltextrun"/>
          <w:rFonts w:cs="Arial"/>
          <w:szCs w:val="28"/>
        </w:rPr>
        <w:t> and braille.  </w:t>
      </w:r>
      <w:r>
        <w:rPr>
          <w:rStyle w:val="eop"/>
          <w:rFonts w:cs="Arial"/>
          <w:szCs w:val="28"/>
        </w:rPr>
        <w:t> </w:t>
      </w:r>
    </w:p>
    <w:p w14:paraId="4E4292C5" w14:textId="77777777" w:rsidR="008A64D9" w:rsidRDefault="008A64D9" w:rsidP="001E1199">
      <w:r>
        <w:rPr>
          <w:rStyle w:val="normaltextrun"/>
          <w:rFonts w:cs="Arial"/>
          <w:szCs w:val="28"/>
        </w:rPr>
        <w:t>  </w:t>
      </w:r>
      <w:r>
        <w:rPr>
          <w:rStyle w:val="eop"/>
          <w:rFonts w:cs="Arial"/>
          <w:szCs w:val="28"/>
        </w:rPr>
        <w:t> </w:t>
      </w:r>
    </w:p>
    <w:p w14:paraId="6B057A56" w14:textId="77777777" w:rsidR="008A64D9" w:rsidRDefault="008A64D9" w:rsidP="001E1199">
      <w:r>
        <w:rPr>
          <w:rStyle w:val="normaltextrun"/>
          <w:rFonts w:cs="Arial"/>
          <w:szCs w:val="28"/>
        </w:rPr>
        <w:t>This factsheet has been produced jointly by RNIB and The Royal College of Ophthalmologists.  </w:t>
      </w:r>
      <w:r>
        <w:rPr>
          <w:rStyle w:val="eop"/>
          <w:rFonts w:cs="Arial"/>
          <w:szCs w:val="28"/>
        </w:rPr>
        <w:t> </w:t>
      </w:r>
    </w:p>
    <w:p w14:paraId="4C332F3A" w14:textId="4FA507E0" w:rsidR="008A64D9" w:rsidRDefault="008A64D9" w:rsidP="001E1199"/>
    <w:p w14:paraId="62A792D1" w14:textId="77777777" w:rsidR="008A64D9" w:rsidRDefault="008A64D9" w:rsidP="001E1199">
      <w:r>
        <w:rPr>
          <w:rStyle w:val="normaltextrun"/>
          <w:rFonts w:cs="Arial"/>
          <w:szCs w:val="28"/>
        </w:rPr>
        <w:t>RNIB is a member of the Patient Information Forum (PIF) and have been certified under the PIF TICK quality mark scheme.  </w:t>
      </w:r>
      <w:r>
        <w:rPr>
          <w:rStyle w:val="eop"/>
          <w:rFonts w:cs="Arial"/>
          <w:szCs w:val="28"/>
        </w:rPr>
        <w:t> </w:t>
      </w:r>
    </w:p>
    <w:p w14:paraId="28265600" w14:textId="4DC74AEA" w:rsidR="008A64D9" w:rsidRDefault="008A64D9" w:rsidP="001E1199"/>
    <w:p w14:paraId="61BDFB24" w14:textId="77777777" w:rsidR="008A64D9" w:rsidRDefault="008A64D9" w:rsidP="001E1199">
      <w:r>
        <w:rPr>
          <w:rStyle w:val="normaltextrun"/>
          <w:rFonts w:cs="Arial"/>
          <w:b/>
          <w:bCs/>
          <w:szCs w:val="28"/>
        </w:rPr>
        <w:t>Last updated:</w:t>
      </w:r>
      <w:r w:rsidRPr="00C06F70">
        <w:rPr>
          <w:rStyle w:val="normaltextrun"/>
          <w:rFonts w:cs="Arial"/>
          <w:b/>
          <w:bCs/>
          <w:szCs w:val="28"/>
        </w:rPr>
        <w:t> </w:t>
      </w:r>
      <w:r w:rsidRPr="00625841">
        <w:rPr>
          <w:rStyle w:val="normaltextrun"/>
          <w:rFonts w:cs="Arial"/>
          <w:b/>
          <w:bCs/>
          <w:szCs w:val="28"/>
        </w:rPr>
        <w:t> July 2022</w:t>
      </w:r>
      <w:r>
        <w:rPr>
          <w:rStyle w:val="eop"/>
          <w:rFonts w:cs="Arial"/>
          <w:szCs w:val="28"/>
        </w:rPr>
        <w:t> </w:t>
      </w:r>
    </w:p>
    <w:p w14:paraId="5058764F" w14:textId="77777777" w:rsidR="008A64D9" w:rsidRDefault="008A64D9" w:rsidP="001E1199">
      <w:r>
        <w:rPr>
          <w:rStyle w:val="normaltextrun"/>
          <w:rFonts w:cs="Arial"/>
          <w:b/>
          <w:bCs/>
          <w:szCs w:val="28"/>
        </w:rPr>
        <w:t>Next review: </w:t>
      </w:r>
      <w:r>
        <w:rPr>
          <w:rStyle w:val="eop"/>
          <w:rFonts w:cs="Arial"/>
          <w:szCs w:val="28"/>
        </w:rPr>
        <w:t> </w:t>
      </w:r>
      <w:r w:rsidRPr="00625841">
        <w:rPr>
          <w:rStyle w:val="eop"/>
          <w:rFonts w:cs="Arial"/>
          <w:b/>
          <w:bCs/>
          <w:szCs w:val="28"/>
        </w:rPr>
        <w:t>July 2025</w:t>
      </w:r>
    </w:p>
    <w:p w14:paraId="6CBF938E" w14:textId="77777777" w:rsidR="008A64D9" w:rsidRDefault="008A64D9" w:rsidP="001E1199">
      <w:r>
        <w:rPr>
          <w:rStyle w:val="eop"/>
          <w:rFonts w:cs="Arial"/>
          <w:sz w:val="22"/>
          <w:szCs w:val="22"/>
        </w:rPr>
        <w:t> </w:t>
      </w:r>
    </w:p>
    <w:p w14:paraId="0C8CAD25" w14:textId="77777777" w:rsidR="008A64D9" w:rsidRPr="0005375B" w:rsidRDefault="008A64D9" w:rsidP="001E1199">
      <w:r>
        <w:rPr>
          <w:noProof/>
        </w:rPr>
        <w:drawing>
          <wp:inline distT="0" distB="0" distL="0" distR="0" wp14:anchorId="311C1550" wp14:editId="1D6A6360">
            <wp:extent cx="2120900"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900" cy="1219200"/>
                    </a:xfrm>
                    <a:prstGeom prst="rect">
                      <a:avLst/>
                    </a:prstGeom>
                    <a:noFill/>
                    <a:ln>
                      <a:noFill/>
                    </a:ln>
                  </pic:spPr>
                </pic:pic>
              </a:graphicData>
            </a:graphic>
          </wp:inline>
        </w:drawing>
      </w:r>
      <w:r>
        <w:rPr>
          <w:shd w:val="clear" w:color="auto" w:fill="FFFFFF"/>
        </w:rPr>
        <w:br/>
      </w:r>
    </w:p>
    <w:p w14:paraId="0B3E05E8" w14:textId="77777777" w:rsidR="003E5D8C" w:rsidRPr="003E5D8C" w:rsidRDefault="003E5D8C" w:rsidP="003E5D8C"/>
    <w:sectPr w:rsidR="003E5D8C" w:rsidRPr="003E5D8C" w:rsidSect="00A62C97">
      <w:footerReference w:type="default" r:id="rId14"/>
      <w:headerReference w:type="first" r:id="rId15"/>
      <w:endnotePr>
        <w:numFmt w:val="decimal"/>
      </w:endnotePr>
      <w:type w:val="continuous"/>
      <w:pgSz w:w="11906" w:h="16838"/>
      <w:pgMar w:top="1843" w:right="1440" w:bottom="2836" w:left="1440" w:header="709" w:footer="709"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E571" w14:textId="77777777" w:rsidR="005A180D" w:rsidRDefault="005A180D" w:rsidP="00E539B0">
      <w:r>
        <w:separator/>
      </w:r>
    </w:p>
  </w:endnote>
  <w:endnote w:type="continuationSeparator" w:id="0">
    <w:p w14:paraId="145A1658" w14:textId="77777777" w:rsidR="005A180D" w:rsidRDefault="005A180D" w:rsidP="00E5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Ingra Medium">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64335"/>
      <w:docPartObj>
        <w:docPartGallery w:val="Page Numbers (Bottom of Page)"/>
        <w:docPartUnique/>
      </w:docPartObj>
    </w:sdtPr>
    <w:sdtEndPr>
      <w:rPr>
        <w:noProof/>
      </w:rPr>
    </w:sdtEndPr>
    <w:sdtContent>
      <w:p w14:paraId="43A5C2B0" w14:textId="77777777" w:rsidR="009226E0" w:rsidRDefault="009226E0">
        <w:pPr>
          <w:pStyle w:val="Footer"/>
          <w:jc w:val="center"/>
        </w:pPr>
        <w:r>
          <w:fldChar w:fldCharType="begin"/>
        </w:r>
        <w:r>
          <w:instrText xml:space="preserve"> PAGE   \* MERGEFORMAT </w:instrText>
        </w:r>
        <w:r>
          <w:fldChar w:fldCharType="separate"/>
        </w:r>
        <w:r w:rsidR="004A2423">
          <w:rPr>
            <w:noProof/>
          </w:rPr>
          <w:t>48</w:t>
        </w:r>
        <w:r>
          <w:rPr>
            <w:noProof/>
          </w:rPr>
          <w:fldChar w:fldCharType="end"/>
        </w:r>
      </w:p>
    </w:sdtContent>
  </w:sdt>
  <w:p w14:paraId="492AB354" w14:textId="77777777" w:rsidR="009226E0" w:rsidRDefault="009226E0" w:rsidP="009226E0">
    <w:pPr>
      <w:pStyle w:val="Normalnogap"/>
    </w:pPr>
  </w:p>
  <w:p w14:paraId="062E82BF" w14:textId="77777777" w:rsidR="009226E0" w:rsidRDefault="009226E0" w:rsidP="009226E0">
    <w:pPr>
      <w:pStyle w:val="Normalnogap"/>
    </w:pPr>
    <w:r>
      <w:rPr>
        <w:noProof/>
        <w:lang w:eastAsia="en-GB"/>
      </w:rPr>
      <mc:AlternateContent>
        <mc:Choice Requires="wps">
          <w:drawing>
            <wp:anchor distT="0" distB="0" distL="114300" distR="114300" simplePos="0" relativeHeight="251659264" behindDoc="0" locked="0" layoutInCell="1" allowOverlap="1" wp14:anchorId="51A639AD" wp14:editId="70FF71A5">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344D2"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415A9C13" w14:textId="77777777" w:rsidR="009226E0" w:rsidRPr="00267A35" w:rsidRDefault="009226E0" w:rsidP="009226E0">
    <w:pPr>
      <w:pStyle w:val="Heading3"/>
    </w:pPr>
    <w:r w:rsidRPr="00267A35">
      <w:t>rnib.org.uk</w:t>
    </w:r>
  </w:p>
  <w:p w14:paraId="4C2251B4" w14:textId="77777777" w:rsidR="009226E0" w:rsidRDefault="00922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A7A0B" w14:textId="77777777" w:rsidR="005A180D" w:rsidRDefault="005A180D" w:rsidP="00E539B0">
      <w:r>
        <w:separator/>
      </w:r>
    </w:p>
  </w:footnote>
  <w:footnote w:type="continuationSeparator" w:id="0">
    <w:p w14:paraId="2B7F3A1D" w14:textId="77777777" w:rsidR="005A180D" w:rsidRDefault="005A180D" w:rsidP="00E53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93D13" w14:textId="77777777" w:rsidR="009226E0" w:rsidRDefault="009226E0">
    <w:pPr>
      <w:pStyle w:val="Header"/>
    </w:pPr>
    <w:r>
      <w:rPr>
        <w:noProof/>
        <w:lang w:eastAsia="en-GB"/>
      </w:rPr>
      <w:drawing>
        <wp:anchor distT="0" distB="0" distL="114300" distR="114300" simplePos="0" relativeHeight="251657216" behindDoc="0" locked="0" layoutInCell="1" allowOverlap="1" wp14:anchorId="12B7B1F1" wp14:editId="2C322CB7">
          <wp:simplePos x="0" y="0"/>
          <wp:positionH relativeFrom="column">
            <wp:posOffset>-800735</wp:posOffset>
          </wp:positionH>
          <wp:positionV relativeFrom="paragraph">
            <wp:posOffset>-301625</wp:posOffset>
          </wp:positionV>
          <wp:extent cx="7555230" cy="10691602"/>
          <wp:effectExtent l="0" t="0" r="7620" b="0"/>
          <wp:wrapNone/>
          <wp:docPr id="18" name="Picture 18" descr="RNIB Logo" title="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A2322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34A271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9930435E"/>
    <w:name w:val="WWNum7"/>
    <w:lvl w:ilvl="0">
      <w:start w:val="1"/>
      <w:numFmt w:val="decimal"/>
      <w:lvlText w:val="%1."/>
      <w:lvlJc w:val="left"/>
      <w:pPr>
        <w:tabs>
          <w:tab w:val="num" w:pos="360"/>
        </w:tabs>
        <w:ind w:left="360" w:hanging="360"/>
      </w:pPr>
      <w:rPr>
        <w:b/>
        <w:color w:val="00000A"/>
      </w:rPr>
    </w:lvl>
    <w:lvl w:ilvl="1">
      <w:start w:val="1"/>
      <w:numFmt w:val="bullet"/>
      <w:lvlText w:val=""/>
      <w:lvlJc w:val="left"/>
      <w:pPr>
        <w:tabs>
          <w:tab w:val="num" w:pos="1080"/>
        </w:tabs>
        <w:ind w:left="1080" w:hanging="360"/>
      </w:pPr>
      <w:rPr>
        <w:rFonts w:ascii="Symbol" w:hAnsi="Symbol" w:hint="default"/>
        <w:b/>
        <w:color w:val="00000A"/>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3" w15:restartNumberingAfterBreak="0">
    <w:nsid w:val="09AE1003"/>
    <w:multiLevelType w:val="hybridMultilevel"/>
    <w:tmpl w:val="D62AB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909B3"/>
    <w:multiLevelType w:val="hybridMultilevel"/>
    <w:tmpl w:val="05D2C1FA"/>
    <w:numStyleLink w:val="ImportedStyle1"/>
  </w:abstractNum>
  <w:abstractNum w:abstractNumId="5" w15:restartNumberingAfterBreak="0">
    <w:nsid w:val="0F613C8A"/>
    <w:multiLevelType w:val="hybridMultilevel"/>
    <w:tmpl w:val="4ECE9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781411"/>
    <w:multiLevelType w:val="hybridMultilevel"/>
    <w:tmpl w:val="E58020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238DB"/>
    <w:multiLevelType w:val="hybridMultilevel"/>
    <w:tmpl w:val="F5602A9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F4480"/>
    <w:multiLevelType w:val="hybridMultilevel"/>
    <w:tmpl w:val="6506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C548C"/>
    <w:multiLevelType w:val="hybridMultilevel"/>
    <w:tmpl w:val="DBCCE59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D97B44"/>
    <w:multiLevelType w:val="hybridMultilevel"/>
    <w:tmpl w:val="82AEDB0A"/>
    <w:lvl w:ilvl="0" w:tplc="877E54D2">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E148E"/>
    <w:multiLevelType w:val="hybridMultilevel"/>
    <w:tmpl w:val="90B2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C3EF6"/>
    <w:multiLevelType w:val="hybridMultilevel"/>
    <w:tmpl w:val="CCB4D0D6"/>
    <w:lvl w:ilvl="0" w:tplc="08090001">
      <w:start w:val="1"/>
      <w:numFmt w:val="bullet"/>
      <w:lvlText w:val=""/>
      <w:lvlJc w:val="left"/>
      <w:pPr>
        <w:ind w:left="720" w:hanging="360"/>
      </w:pPr>
      <w:rPr>
        <w:rFonts w:ascii="Symbol" w:hAnsi="Symbol" w:hint="default"/>
      </w:rPr>
    </w:lvl>
    <w:lvl w:ilvl="1" w:tplc="30F46ACE">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47B62"/>
    <w:multiLevelType w:val="hybridMultilevel"/>
    <w:tmpl w:val="34A884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86215"/>
    <w:multiLevelType w:val="hybridMultilevel"/>
    <w:tmpl w:val="2A3A6B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42F28"/>
    <w:multiLevelType w:val="hybridMultilevel"/>
    <w:tmpl w:val="7C6A7F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79594D"/>
    <w:multiLevelType w:val="hybridMultilevel"/>
    <w:tmpl w:val="3E1C3CF6"/>
    <w:lvl w:ilvl="0" w:tplc="04090017">
      <w:start w:val="1"/>
      <w:numFmt w:val="lowerLetter"/>
      <w:lvlText w:val="%1)"/>
      <w:lvlJc w:val="left"/>
      <w:pPr>
        <w:ind w:left="720" w:hanging="360"/>
      </w:pPr>
    </w:lvl>
    <w:lvl w:ilvl="1" w:tplc="5A946C82" w:tentative="1">
      <w:start w:val="1"/>
      <w:numFmt w:val="lowerRoman"/>
      <w:lvlText w:val="(%2)"/>
      <w:lvlJc w:val="right"/>
      <w:pPr>
        <w:tabs>
          <w:tab w:val="num" w:pos="1440"/>
        </w:tabs>
        <w:ind w:left="1440" w:hanging="360"/>
      </w:pPr>
    </w:lvl>
    <w:lvl w:ilvl="2" w:tplc="55228E8C" w:tentative="1">
      <w:start w:val="1"/>
      <w:numFmt w:val="lowerRoman"/>
      <w:lvlText w:val="(%3)"/>
      <w:lvlJc w:val="right"/>
      <w:pPr>
        <w:tabs>
          <w:tab w:val="num" w:pos="2160"/>
        </w:tabs>
        <w:ind w:left="2160" w:hanging="360"/>
      </w:pPr>
    </w:lvl>
    <w:lvl w:ilvl="3" w:tplc="176C0C1E" w:tentative="1">
      <w:start w:val="1"/>
      <w:numFmt w:val="lowerRoman"/>
      <w:lvlText w:val="(%4)"/>
      <w:lvlJc w:val="right"/>
      <w:pPr>
        <w:tabs>
          <w:tab w:val="num" w:pos="2880"/>
        </w:tabs>
        <w:ind w:left="2880" w:hanging="360"/>
      </w:pPr>
    </w:lvl>
    <w:lvl w:ilvl="4" w:tplc="37ECA85A" w:tentative="1">
      <w:start w:val="1"/>
      <w:numFmt w:val="lowerRoman"/>
      <w:lvlText w:val="(%5)"/>
      <w:lvlJc w:val="right"/>
      <w:pPr>
        <w:tabs>
          <w:tab w:val="num" w:pos="3600"/>
        </w:tabs>
        <w:ind w:left="3600" w:hanging="360"/>
      </w:pPr>
    </w:lvl>
    <w:lvl w:ilvl="5" w:tplc="2E443C9C" w:tentative="1">
      <w:start w:val="1"/>
      <w:numFmt w:val="lowerRoman"/>
      <w:lvlText w:val="(%6)"/>
      <w:lvlJc w:val="right"/>
      <w:pPr>
        <w:tabs>
          <w:tab w:val="num" w:pos="4320"/>
        </w:tabs>
        <w:ind w:left="4320" w:hanging="360"/>
      </w:pPr>
    </w:lvl>
    <w:lvl w:ilvl="6" w:tplc="A1082DC4" w:tentative="1">
      <w:start w:val="1"/>
      <w:numFmt w:val="lowerRoman"/>
      <w:lvlText w:val="(%7)"/>
      <w:lvlJc w:val="right"/>
      <w:pPr>
        <w:tabs>
          <w:tab w:val="num" w:pos="5040"/>
        </w:tabs>
        <w:ind w:left="5040" w:hanging="360"/>
      </w:pPr>
    </w:lvl>
    <w:lvl w:ilvl="7" w:tplc="0E4A9308" w:tentative="1">
      <w:start w:val="1"/>
      <w:numFmt w:val="lowerRoman"/>
      <w:lvlText w:val="(%8)"/>
      <w:lvlJc w:val="right"/>
      <w:pPr>
        <w:tabs>
          <w:tab w:val="num" w:pos="5760"/>
        </w:tabs>
        <w:ind w:left="5760" w:hanging="360"/>
      </w:pPr>
    </w:lvl>
    <w:lvl w:ilvl="8" w:tplc="17849CCA" w:tentative="1">
      <w:start w:val="1"/>
      <w:numFmt w:val="lowerRoman"/>
      <w:lvlText w:val="(%9)"/>
      <w:lvlJc w:val="right"/>
      <w:pPr>
        <w:tabs>
          <w:tab w:val="num" w:pos="6480"/>
        </w:tabs>
        <w:ind w:left="6480" w:hanging="360"/>
      </w:pPr>
    </w:lvl>
  </w:abstractNum>
  <w:abstractNum w:abstractNumId="17" w15:restartNumberingAfterBreak="0">
    <w:nsid w:val="3C7A597F"/>
    <w:multiLevelType w:val="hybridMultilevel"/>
    <w:tmpl w:val="FE280B14"/>
    <w:lvl w:ilvl="0" w:tplc="08090001">
      <w:start w:val="1"/>
      <w:numFmt w:val="bullet"/>
      <w:lvlText w:val=""/>
      <w:lvlJc w:val="left"/>
      <w:pPr>
        <w:ind w:left="720" w:hanging="360"/>
      </w:pPr>
      <w:rPr>
        <w:rFonts w:ascii="Symbol" w:hAnsi="Symbol" w:hint="default"/>
      </w:rPr>
    </w:lvl>
    <w:lvl w:ilvl="1" w:tplc="7B640E8A">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3715A6"/>
    <w:multiLevelType w:val="hybridMultilevel"/>
    <w:tmpl w:val="590A5DA0"/>
    <w:lvl w:ilvl="0" w:tplc="1B8ABF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D0B94"/>
    <w:multiLevelType w:val="hybridMultilevel"/>
    <w:tmpl w:val="D89C7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D17205"/>
    <w:multiLevelType w:val="hybridMultilevel"/>
    <w:tmpl w:val="CE4C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7D533D"/>
    <w:multiLevelType w:val="hybridMultilevel"/>
    <w:tmpl w:val="0354F0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7114F"/>
    <w:multiLevelType w:val="hybridMultilevel"/>
    <w:tmpl w:val="89FCEF4C"/>
    <w:lvl w:ilvl="0" w:tplc="3C3AEFB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803610"/>
    <w:multiLevelType w:val="hybridMultilevel"/>
    <w:tmpl w:val="937430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863AAA"/>
    <w:multiLevelType w:val="hybridMultilevel"/>
    <w:tmpl w:val="C3FAC32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65831C8"/>
    <w:multiLevelType w:val="hybridMultilevel"/>
    <w:tmpl w:val="0374F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A0929"/>
    <w:multiLevelType w:val="hybridMultilevel"/>
    <w:tmpl w:val="3B00D296"/>
    <w:lvl w:ilvl="0" w:tplc="5E3ECB42">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EA66CC"/>
    <w:multiLevelType w:val="hybridMultilevel"/>
    <w:tmpl w:val="E0B61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445D1"/>
    <w:multiLevelType w:val="hybridMultilevel"/>
    <w:tmpl w:val="C79E9C02"/>
    <w:lvl w:ilvl="0" w:tplc="B43E4666">
      <w:start w:val="1"/>
      <w:numFmt w:val="decimal"/>
      <w:lvlText w:val="%1."/>
      <w:lvlJc w:val="left"/>
      <w:pPr>
        <w:ind w:left="360" w:hanging="360"/>
      </w:pPr>
      <w:rPr>
        <w:rFonts w:hint="default"/>
      </w:rPr>
    </w:lvl>
    <w:lvl w:ilvl="1" w:tplc="91889A20">
      <w:start w:val="1"/>
      <w:numFmt w:val="lowerLetter"/>
      <w:lvlText w:val="%2."/>
      <w:lvlJc w:val="lef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84062FC"/>
    <w:multiLevelType w:val="hybridMultilevel"/>
    <w:tmpl w:val="871A7E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3278F4"/>
    <w:multiLevelType w:val="hybridMultilevel"/>
    <w:tmpl w:val="F508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4137AF"/>
    <w:multiLevelType w:val="hybridMultilevel"/>
    <w:tmpl w:val="49CC725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284BC1"/>
    <w:multiLevelType w:val="hybridMultilevel"/>
    <w:tmpl w:val="CE6C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A641B9"/>
    <w:multiLevelType w:val="hybridMultilevel"/>
    <w:tmpl w:val="356E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BA3727"/>
    <w:multiLevelType w:val="hybridMultilevel"/>
    <w:tmpl w:val="05D2C1FA"/>
    <w:styleLink w:val="ImportedStyle1"/>
    <w:lvl w:ilvl="0" w:tplc="47F261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72400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40D0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B273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C084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AE09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445D2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66FB0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C870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AF806EA"/>
    <w:multiLevelType w:val="hybridMultilevel"/>
    <w:tmpl w:val="C988F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C04585"/>
    <w:multiLevelType w:val="hybridMultilevel"/>
    <w:tmpl w:val="829ABA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31A8A"/>
    <w:multiLevelType w:val="hybridMultilevel"/>
    <w:tmpl w:val="98E63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D71565"/>
    <w:multiLevelType w:val="hybridMultilevel"/>
    <w:tmpl w:val="D07EF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EC84B2B"/>
    <w:multiLevelType w:val="hybridMultilevel"/>
    <w:tmpl w:val="87AEC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2D094C"/>
    <w:multiLevelType w:val="hybridMultilevel"/>
    <w:tmpl w:val="D87ED2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78E5CF8"/>
    <w:multiLevelType w:val="hybridMultilevel"/>
    <w:tmpl w:val="B82E6F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D1B7C"/>
    <w:multiLevelType w:val="hybridMultilevel"/>
    <w:tmpl w:val="3DF099C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A805D86"/>
    <w:multiLevelType w:val="hybridMultilevel"/>
    <w:tmpl w:val="534A96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C0767E"/>
    <w:multiLevelType w:val="hybridMultilevel"/>
    <w:tmpl w:val="EEA6D83E"/>
    <w:lvl w:ilvl="0" w:tplc="30EE78F0">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342A86"/>
    <w:multiLevelType w:val="hybridMultilevel"/>
    <w:tmpl w:val="44421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4C3228"/>
    <w:multiLevelType w:val="hybridMultilevel"/>
    <w:tmpl w:val="F1EC9D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710F9C"/>
    <w:multiLevelType w:val="hybridMultilevel"/>
    <w:tmpl w:val="02F4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16"/>
  </w:num>
  <w:num w:numId="5">
    <w:abstractNumId w:val="18"/>
  </w:num>
  <w:num w:numId="6">
    <w:abstractNumId w:val="25"/>
  </w:num>
  <w:num w:numId="7">
    <w:abstractNumId w:val="40"/>
  </w:num>
  <w:num w:numId="8">
    <w:abstractNumId w:val="17"/>
  </w:num>
  <w:num w:numId="9">
    <w:abstractNumId w:val="33"/>
  </w:num>
  <w:num w:numId="10">
    <w:abstractNumId w:val="22"/>
  </w:num>
  <w:num w:numId="11">
    <w:abstractNumId w:val="6"/>
  </w:num>
  <w:num w:numId="12">
    <w:abstractNumId w:val="7"/>
  </w:num>
  <w:num w:numId="13">
    <w:abstractNumId w:val="37"/>
  </w:num>
  <w:num w:numId="14">
    <w:abstractNumId w:val="28"/>
  </w:num>
  <w:num w:numId="15">
    <w:abstractNumId w:val="42"/>
  </w:num>
  <w:num w:numId="16">
    <w:abstractNumId w:val="39"/>
  </w:num>
  <w:num w:numId="17">
    <w:abstractNumId w:val="12"/>
  </w:num>
  <w:num w:numId="18">
    <w:abstractNumId w:val="48"/>
  </w:num>
  <w:num w:numId="19">
    <w:abstractNumId w:val="34"/>
  </w:num>
  <w:num w:numId="20">
    <w:abstractNumId w:val="8"/>
  </w:num>
  <w:num w:numId="21">
    <w:abstractNumId w:val="41"/>
  </w:num>
  <w:num w:numId="22">
    <w:abstractNumId w:val="9"/>
  </w:num>
  <w:num w:numId="23">
    <w:abstractNumId w:val="3"/>
  </w:num>
  <w:num w:numId="24">
    <w:abstractNumId w:val="31"/>
  </w:num>
  <w:num w:numId="25">
    <w:abstractNumId w:val="43"/>
  </w:num>
  <w:num w:numId="26">
    <w:abstractNumId w:val="29"/>
  </w:num>
  <w:num w:numId="27">
    <w:abstractNumId w:val="0"/>
    <w:lvlOverride w:ilvl="0">
      <w:startOverride w:val="1"/>
    </w:lvlOverride>
  </w:num>
  <w:num w:numId="28">
    <w:abstractNumId w:val="13"/>
  </w:num>
  <w:num w:numId="29">
    <w:abstractNumId w:val="26"/>
  </w:num>
  <w:num w:numId="30">
    <w:abstractNumId w:val="32"/>
  </w:num>
  <w:num w:numId="31">
    <w:abstractNumId w:val="11"/>
  </w:num>
  <w:num w:numId="32">
    <w:abstractNumId w:val="1"/>
  </w:num>
  <w:num w:numId="33">
    <w:abstractNumId w:val="20"/>
  </w:num>
  <w:num w:numId="34">
    <w:abstractNumId w:val="47"/>
  </w:num>
  <w:num w:numId="35">
    <w:abstractNumId w:val="30"/>
  </w:num>
  <w:num w:numId="36">
    <w:abstractNumId w:val="15"/>
  </w:num>
  <w:num w:numId="37">
    <w:abstractNumId w:val="14"/>
  </w:num>
  <w:num w:numId="38">
    <w:abstractNumId w:val="44"/>
  </w:num>
  <w:num w:numId="39">
    <w:abstractNumId w:val="24"/>
  </w:num>
  <w:num w:numId="40">
    <w:abstractNumId w:val="35"/>
  </w:num>
  <w:num w:numId="41">
    <w:abstractNumId w:val="4"/>
  </w:num>
  <w:num w:numId="42">
    <w:abstractNumId w:val="36"/>
  </w:num>
  <w:num w:numId="43">
    <w:abstractNumId w:val="23"/>
  </w:num>
  <w:num w:numId="44">
    <w:abstractNumId w:val="10"/>
  </w:num>
  <w:num w:numId="45">
    <w:abstractNumId w:val="27"/>
  </w:num>
  <w:num w:numId="46">
    <w:abstractNumId w:val="45"/>
  </w:num>
  <w:num w:numId="47">
    <w:abstractNumId w:val="46"/>
  </w:num>
  <w:num w:numId="48">
    <w:abstractNumId w:val="38"/>
  </w:num>
  <w:num w:numId="49">
    <w:abstractNumId w:val="19"/>
  </w:num>
  <w:num w:numId="5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6E0"/>
    <w:rsid w:val="0000372D"/>
    <w:rsid w:val="000045AE"/>
    <w:rsid w:val="00010182"/>
    <w:rsid w:val="0001352D"/>
    <w:rsid w:val="000414F3"/>
    <w:rsid w:val="0004569C"/>
    <w:rsid w:val="000468BE"/>
    <w:rsid w:val="00051068"/>
    <w:rsid w:val="0006070B"/>
    <w:rsid w:val="00062A90"/>
    <w:rsid w:val="0006620F"/>
    <w:rsid w:val="000676EF"/>
    <w:rsid w:val="00077E4E"/>
    <w:rsid w:val="00080FE1"/>
    <w:rsid w:val="000947F0"/>
    <w:rsid w:val="000A5AE3"/>
    <w:rsid w:val="000B5BCF"/>
    <w:rsid w:val="000C53E4"/>
    <w:rsid w:val="000C709C"/>
    <w:rsid w:val="000D5107"/>
    <w:rsid w:val="00124058"/>
    <w:rsid w:val="00135776"/>
    <w:rsid w:val="00141209"/>
    <w:rsid w:val="00145473"/>
    <w:rsid w:val="001510EC"/>
    <w:rsid w:val="00152E36"/>
    <w:rsid w:val="00156E91"/>
    <w:rsid w:val="00170F65"/>
    <w:rsid w:val="00177A40"/>
    <w:rsid w:val="00183009"/>
    <w:rsid w:val="00184C21"/>
    <w:rsid w:val="001871E7"/>
    <w:rsid w:val="001A24CF"/>
    <w:rsid w:val="001B6610"/>
    <w:rsid w:val="001C2058"/>
    <w:rsid w:val="001D167D"/>
    <w:rsid w:val="001D5A85"/>
    <w:rsid w:val="001E1199"/>
    <w:rsid w:val="002108AE"/>
    <w:rsid w:val="00223369"/>
    <w:rsid w:val="00225A7A"/>
    <w:rsid w:val="00225DAC"/>
    <w:rsid w:val="00234679"/>
    <w:rsid w:val="00242A09"/>
    <w:rsid w:val="00255602"/>
    <w:rsid w:val="00256865"/>
    <w:rsid w:val="002A30BB"/>
    <w:rsid w:val="002A48A4"/>
    <w:rsid w:val="002B3A30"/>
    <w:rsid w:val="002D0938"/>
    <w:rsid w:val="002D7A7E"/>
    <w:rsid w:val="002F26AC"/>
    <w:rsid w:val="0031226E"/>
    <w:rsid w:val="0032699D"/>
    <w:rsid w:val="00330252"/>
    <w:rsid w:val="00341111"/>
    <w:rsid w:val="00347398"/>
    <w:rsid w:val="003478E3"/>
    <w:rsid w:val="003709C7"/>
    <w:rsid w:val="003929EF"/>
    <w:rsid w:val="003A560E"/>
    <w:rsid w:val="003C11C0"/>
    <w:rsid w:val="003D47E5"/>
    <w:rsid w:val="003D75E9"/>
    <w:rsid w:val="003E5D8C"/>
    <w:rsid w:val="003F31D3"/>
    <w:rsid w:val="004124A2"/>
    <w:rsid w:val="00417A15"/>
    <w:rsid w:val="00421C4A"/>
    <w:rsid w:val="00425C88"/>
    <w:rsid w:val="0044129B"/>
    <w:rsid w:val="00451B7C"/>
    <w:rsid w:val="00460722"/>
    <w:rsid w:val="004614FC"/>
    <w:rsid w:val="00470225"/>
    <w:rsid w:val="00471CB8"/>
    <w:rsid w:val="00477108"/>
    <w:rsid w:val="004877E6"/>
    <w:rsid w:val="0049564A"/>
    <w:rsid w:val="004A2423"/>
    <w:rsid w:val="004B393D"/>
    <w:rsid w:val="004E66A6"/>
    <w:rsid w:val="004F169F"/>
    <w:rsid w:val="004F4B21"/>
    <w:rsid w:val="005069F0"/>
    <w:rsid w:val="00514751"/>
    <w:rsid w:val="005176CD"/>
    <w:rsid w:val="005219C9"/>
    <w:rsid w:val="00521DAB"/>
    <w:rsid w:val="00525E9A"/>
    <w:rsid w:val="005467CF"/>
    <w:rsid w:val="00547397"/>
    <w:rsid w:val="00551B89"/>
    <w:rsid w:val="00562CAA"/>
    <w:rsid w:val="005640B9"/>
    <w:rsid w:val="00566BE6"/>
    <w:rsid w:val="00574C26"/>
    <w:rsid w:val="00582739"/>
    <w:rsid w:val="00587B08"/>
    <w:rsid w:val="00587DBD"/>
    <w:rsid w:val="005A180D"/>
    <w:rsid w:val="005B2D6B"/>
    <w:rsid w:val="0060220D"/>
    <w:rsid w:val="00603F5B"/>
    <w:rsid w:val="00606CEC"/>
    <w:rsid w:val="00612B0C"/>
    <w:rsid w:val="00617685"/>
    <w:rsid w:val="00620C74"/>
    <w:rsid w:val="00625841"/>
    <w:rsid w:val="006456AF"/>
    <w:rsid w:val="006477DC"/>
    <w:rsid w:val="006510FF"/>
    <w:rsid w:val="00653249"/>
    <w:rsid w:val="00684454"/>
    <w:rsid w:val="006950CB"/>
    <w:rsid w:val="006A0313"/>
    <w:rsid w:val="006A21A0"/>
    <w:rsid w:val="006A76AD"/>
    <w:rsid w:val="006C0345"/>
    <w:rsid w:val="006C4B67"/>
    <w:rsid w:val="006D3AE3"/>
    <w:rsid w:val="006D3B50"/>
    <w:rsid w:val="006D3C06"/>
    <w:rsid w:val="006E02FB"/>
    <w:rsid w:val="006E2789"/>
    <w:rsid w:val="006E5B3B"/>
    <w:rsid w:val="006F36FA"/>
    <w:rsid w:val="006F58CE"/>
    <w:rsid w:val="00713D87"/>
    <w:rsid w:val="0072688E"/>
    <w:rsid w:val="00741462"/>
    <w:rsid w:val="00763BB8"/>
    <w:rsid w:val="007A1C9F"/>
    <w:rsid w:val="007B5F7B"/>
    <w:rsid w:val="007B7858"/>
    <w:rsid w:val="007C69C0"/>
    <w:rsid w:val="007D67FE"/>
    <w:rsid w:val="007F0AEE"/>
    <w:rsid w:val="00805335"/>
    <w:rsid w:val="008057A6"/>
    <w:rsid w:val="00817024"/>
    <w:rsid w:val="008252BE"/>
    <w:rsid w:val="00831279"/>
    <w:rsid w:val="00836194"/>
    <w:rsid w:val="008377E1"/>
    <w:rsid w:val="00840D15"/>
    <w:rsid w:val="008429A2"/>
    <w:rsid w:val="008474EA"/>
    <w:rsid w:val="00874658"/>
    <w:rsid w:val="00895BD1"/>
    <w:rsid w:val="008A5C46"/>
    <w:rsid w:val="008A64D9"/>
    <w:rsid w:val="008C32AC"/>
    <w:rsid w:val="008C37C7"/>
    <w:rsid w:val="008C6157"/>
    <w:rsid w:val="008D31B4"/>
    <w:rsid w:val="008E4EB7"/>
    <w:rsid w:val="00911965"/>
    <w:rsid w:val="00911E64"/>
    <w:rsid w:val="009226E0"/>
    <w:rsid w:val="00935DE6"/>
    <w:rsid w:val="00947656"/>
    <w:rsid w:val="00953797"/>
    <w:rsid w:val="00985CF0"/>
    <w:rsid w:val="00990D5F"/>
    <w:rsid w:val="009A2B87"/>
    <w:rsid w:val="009B06D1"/>
    <w:rsid w:val="009B3F56"/>
    <w:rsid w:val="009C1684"/>
    <w:rsid w:val="009C3383"/>
    <w:rsid w:val="009C39D4"/>
    <w:rsid w:val="009C5818"/>
    <w:rsid w:val="009C6280"/>
    <w:rsid w:val="009D7AE8"/>
    <w:rsid w:val="00A00B81"/>
    <w:rsid w:val="00A22444"/>
    <w:rsid w:val="00A2336C"/>
    <w:rsid w:val="00A611BD"/>
    <w:rsid w:val="00A62C97"/>
    <w:rsid w:val="00A70F54"/>
    <w:rsid w:val="00A85CBF"/>
    <w:rsid w:val="00A873D5"/>
    <w:rsid w:val="00A916C9"/>
    <w:rsid w:val="00AB6255"/>
    <w:rsid w:val="00AC6A7D"/>
    <w:rsid w:val="00AD3BE8"/>
    <w:rsid w:val="00AD50AA"/>
    <w:rsid w:val="00AE1DCA"/>
    <w:rsid w:val="00B26FF2"/>
    <w:rsid w:val="00B45BD2"/>
    <w:rsid w:val="00B63F06"/>
    <w:rsid w:val="00B73B61"/>
    <w:rsid w:val="00B83495"/>
    <w:rsid w:val="00B84B1C"/>
    <w:rsid w:val="00BB28DE"/>
    <w:rsid w:val="00BB3186"/>
    <w:rsid w:val="00BB3378"/>
    <w:rsid w:val="00BB44A8"/>
    <w:rsid w:val="00BB55A3"/>
    <w:rsid w:val="00BC4C6E"/>
    <w:rsid w:val="00BD5F23"/>
    <w:rsid w:val="00BE6A6A"/>
    <w:rsid w:val="00C05680"/>
    <w:rsid w:val="00C257B3"/>
    <w:rsid w:val="00C36587"/>
    <w:rsid w:val="00C37468"/>
    <w:rsid w:val="00C405A9"/>
    <w:rsid w:val="00C50EE8"/>
    <w:rsid w:val="00C606D2"/>
    <w:rsid w:val="00C62A68"/>
    <w:rsid w:val="00C906A0"/>
    <w:rsid w:val="00C9473C"/>
    <w:rsid w:val="00CA37E5"/>
    <w:rsid w:val="00CB4BF4"/>
    <w:rsid w:val="00CC4473"/>
    <w:rsid w:val="00CD303D"/>
    <w:rsid w:val="00CD7557"/>
    <w:rsid w:val="00D305ED"/>
    <w:rsid w:val="00D3066B"/>
    <w:rsid w:val="00D33B99"/>
    <w:rsid w:val="00D678E8"/>
    <w:rsid w:val="00D77DDD"/>
    <w:rsid w:val="00DB2F37"/>
    <w:rsid w:val="00DB678F"/>
    <w:rsid w:val="00DC255C"/>
    <w:rsid w:val="00DD737E"/>
    <w:rsid w:val="00DE463B"/>
    <w:rsid w:val="00DF3E6E"/>
    <w:rsid w:val="00E021D7"/>
    <w:rsid w:val="00E16DE9"/>
    <w:rsid w:val="00E34003"/>
    <w:rsid w:val="00E539B0"/>
    <w:rsid w:val="00E64475"/>
    <w:rsid w:val="00E64E31"/>
    <w:rsid w:val="00E8367C"/>
    <w:rsid w:val="00E85F2C"/>
    <w:rsid w:val="00E86E9D"/>
    <w:rsid w:val="00E917DC"/>
    <w:rsid w:val="00E97A5F"/>
    <w:rsid w:val="00EA3880"/>
    <w:rsid w:val="00EB20F0"/>
    <w:rsid w:val="00EB3859"/>
    <w:rsid w:val="00EC0F1F"/>
    <w:rsid w:val="00EC585F"/>
    <w:rsid w:val="00EC60A1"/>
    <w:rsid w:val="00ED0909"/>
    <w:rsid w:val="00ED6DDC"/>
    <w:rsid w:val="00EE0FC1"/>
    <w:rsid w:val="00EE1470"/>
    <w:rsid w:val="00EF067D"/>
    <w:rsid w:val="00F02022"/>
    <w:rsid w:val="00F148CB"/>
    <w:rsid w:val="00F17CC4"/>
    <w:rsid w:val="00F24D9D"/>
    <w:rsid w:val="00F26766"/>
    <w:rsid w:val="00F52847"/>
    <w:rsid w:val="00F67476"/>
    <w:rsid w:val="00F80129"/>
    <w:rsid w:val="00F86B24"/>
    <w:rsid w:val="00F90F1E"/>
    <w:rsid w:val="00FA5BD9"/>
    <w:rsid w:val="00FB263A"/>
    <w:rsid w:val="00FB3FEA"/>
    <w:rsid w:val="00FC39A7"/>
    <w:rsid w:val="00FE60D8"/>
    <w:rsid w:val="00FE6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EA2ADF"/>
  <w15:docId w15:val="{815D5B8A-DBFB-4269-8D77-AAB502B82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5D8C"/>
    <w:rPr>
      <w:rFonts w:ascii="Arial" w:eastAsiaTheme="minorEastAsia" w:hAnsi="Arial" w:cstheme="minorBidi"/>
      <w:sz w:val="28"/>
      <w:szCs w:val="32"/>
      <w:lang w:eastAsia="ja-JP"/>
    </w:rPr>
  </w:style>
  <w:style w:type="paragraph" w:styleId="Heading1">
    <w:name w:val="heading 1"/>
    <w:basedOn w:val="Normal"/>
    <w:next w:val="Normal"/>
    <w:link w:val="Heading1Char"/>
    <w:uiPriority w:val="9"/>
    <w:qFormat/>
    <w:rsid w:val="00617685"/>
    <w:pPr>
      <w:keepNext/>
      <w:spacing w:after="140"/>
      <w:outlineLvl w:val="0"/>
    </w:pPr>
    <w:rPr>
      <w:b/>
      <w:kern w:val="32"/>
      <w:sz w:val="44"/>
    </w:rPr>
  </w:style>
  <w:style w:type="paragraph" w:styleId="Heading2">
    <w:name w:val="heading 2"/>
    <w:basedOn w:val="Normal"/>
    <w:next w:val="Normal"/>
    <w:link w:val="Heading2Char"/>
    <w:uiPriority w:val="9"/>
    <w:qFormat/>
    <w:rsid w:val="00617685"/>
    <w:pPr>
      <w:keepNext/>
      <w:spacing w:after="120"/>
      <w:outlineLvl w:val="1"/>
    </w:pPr>
    <w:rPr>
      <w:b/>
      <w:sz w:val="36"/>
    </w:rPr>
  </w:style>
  <w:style w:type="paragraph" w:styleId="Heading3">
    <w:name w:val="heading 3"/>
    <w:basedOn w:val="Normal"/>
    <w:next w:val="Normal"/>
    <w:link w:val="Heading3Char"/>
    <w:uiPriority w:val="9"/>
    <w:qFormat/>
    <w:rsid w:val="00617685"/>
    <w:pPr>
      <w:keepNext/>
      <w:spacing w:after="100"/>
      <w:outlineLvl w:val="2"/>
    </w:pPr>
    <w:rPr>
      <w:b/>
    </w:rPr>
  </w:style>
  <w:style w:type="paragraph" w:styleId="Heading4">
    <w:name w:val="heading 4"/>
    <w:basedOn w:val="Normal"/>
    <w:next w:val="Normal"/>
    <w:link w:val="Heading4Char"/>
    <w:uiPriority w:val="9"/>
    <w:qFormat/>
    <w:rsid w:val="00617685"/>
    <w:pPr>
      <w:keepNext/>
      <w:spacing w:after="80"/>
      <w:outlineLvl w:val="3"/>
    </w:pPr>
    <w:rPr>
      <w:b/>
    </w:rPr>
  </w:style>
  <w:style w:type="paragraph" w:styleId="Heading5">
    <w:name w:val="heading 5"/>
    <w:basedOn w:val="Normal"/>
    <w:next w:val="Normal"/>
    <w:link w:val="Heading5Char"/>
    <w:uiPriority w:val="9"/>
    <w:qFormat/>
    <w:rsid w:val="00617685"/>
    <w:pPr>
      <w:keepNext/>
      <w:spacing w:after="60"/>
      <w:outlineLvl w:val="4"/>
    </w:pPr>
    <w:rPr>
      <w:b/>
    </w:rPr>
  </w:style>
  <w:style w:type="paragraph" w:styleId="Heading6">
    <w:name w:val="heading 6"/>
    <w:basedOn w:val="Normal"/>
    <w:next w:val="Normal"/>
    <w:link w:val="Heading6Char"/>
    <w:uiPriority w:val="9"/>
    <w:qFormat/>
    <w:rsid w:val="00617685"/>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rPr>
  </w:style>
  <w:style w:type="paragraph" w:styleId="Quote">
    <w:name w:val="Quote"/>
    <w:basedOn w:val="Normal"/>
    <w:qFormat/>
    <w:rsid w:val="00BB3186"/>
    <w:pPr>
      <w:ind w:left="340" w:right="567"/>
    </w:pPr>
  </w:style>
  <w:style w:type="paragraph" w:styleId="Caption">
    <w:name w:val="caption"/>
    <w:basedOn w:val="Normal"/>
    <w:next w:val="Normal"/>
    <w:rsid w:val="008C32AC"/>
    <w:rPr>
      <w:b/>
      <w:bCs/>
    </w:rPr>
  </w:style>
  <w:style w:type="paragraph" w:styleId="ListBullet">
    <w:name w:val="List Bullet"/>
    <w:basedOn w:val="Normal"/>
    <w:qFormat/>
    <w:rsid w:val="00617685"/>
    <w:pPr>
      <w:numPr>
        <w:numId w:val="1"/>
      </w:numPr>
      <w:tabs>
        <w:tab w:val="left" w:pos="567"/>
      </w:tabs>
    </w:pPr>
  </w:style>
  <w:style w:type="paragraph" w:styleId="ListNumber">
    <w:name w:val="List Number"/>
    <w:basedOn w:val="Normal"/>
    <w:qFormat/>
    <w:rsid w:val="0006620F"/>
    <w:pPr>
      <w:numPr>
        <w:numId w:val="2"/>
      </w:numPr>
      <w:tabs>
        <w:tab w:val="clear" w:pos="360"/>
        <w:tab w:val="num" w:pos="567"/>
        <w:tab w:val="left" w:pos="851"/>
      </w:tabs>
      <w:ind w:left="0" w:firstLine="0"/>
    </w:pPr>
  </w:style>
  <w:style w:type="paragraph" w:styleId="TableofFigures">
    <w:name w:val="table of figures"/>
    <w:basedOn w:val="Normal"/>
    <w:next w:val="Normal"/>
    <w:semiHidden/>
    <w:rsid w:val="00F52847"/>
  </w:style>
  <w:style w:type="paragraph" w:styleId="EndnoteText">
    <w:name w:val="endnote text"/>
    <w:basedOn w:val="Normal"/>
    <w:link w:val="EndnoteTextChar"/>
    <w:qFormat/>
    <w:rsid w:val="004877E6"/>
  </w:style>
  <w:style w:type="character" w:customStyle="1" w:styleId="EndnoteTextChar">
    <w:name w:val="Endnote Text Char"/>
    <w:basedOn w:val="DefaultParagraphFont"/>
    <w:link w:val="EndnoteText"/>
    <w:rsid w:val="004877E6"/>
    <w:rPr>
      <w:rFonts w:ascii="Arial" w:hAnsi="Arial"/>
      <w:sz w:val="28"/>
    </w:rPr>
  </w:style>
  <w:style w:type="character" w:styleId="EndnoteReference">
    <w:name w:val="endnote reference"/>
    <w:basedOn w:val="DefaultParagraphFont"/>
    <w:rsid w:val="00E539B0"/>
    <w:rPr>
      <w:rFonts w:ascii="Arial" w:hAnsi="Arial"/>
      <w:sz w:val="28"/>
      <w:vertAlign w:val="baseline"/>
    </w:rPr>
  </w:style>
  <w:style w:type="paragraph" w:styleId="Header">
    <w:name w:val="header"/>
    <w:basedOn w:val="Normal"/>
    <w:link w:val="HeaderChar"/>
    <w:uiPriority w:val="99"/>
    <w:rsid w:val="00DF3E6E"/>
    <w:pPr>
      <w:tabs>
        <w:tab w:val="center" w:pos="4513"/>
        <w:tab w:val="right" w:pos="9026"/>
      </w:tabs>
    </w:pPr>
  </w:style>
  <w:style w:type="character" w:customStyle="1" w:styleId="HeaderChar">
    <w:name w:val="Header Char"/>
    <w:basedOn w:val="DefaultParagraphFont"/>
    <w:link w:val="Header"/>
    <w:uiPriority w:val="99"/>
    <w:rsid w:val="00DF3E6E"/>
    <w:rPr>
      <w:rFonts w:ascii="Arial" w:hAnsi="Arial"/>
      <w:sz w:val="28"/>
    </w:rPr>
  </w:style>
  <w:style w:type="paragraph" w:styleId="Footer">
    <w:name w:val="footer"/>
    <w:basedOn w:val="Normal"/>
    <w:link w:val="FooterChar"/>
    <w:uiPriority w:val="99"/>
    <w:rsid w:val="00DF3E6E"/>
    <w:pPr>
      <w:tabs>
        <w:tab w:val="center" w:pos="4513"/>
        <w:tab w:val="right" w:pos="9026"/>
      </w:tabs>
    </w:pPr>
  </w:style>
  <w:style w:type="character" w:customStyle="1" w:styleId="FooterChar">
    <w:name w:val="Footer Char"/>
    <w:basedOn w:val="DefaultParagraphFont"/>
    <w:link w:val="Footer"/>
    <w:uiPriority w:val="99"/>
    <w:rsid w:val="00DF3E6E"/>
    <w:rPr>
      <w:rFonts w:ascii="Arial" w:hAnsi="Arial"/>
      <w:sz w:val="28"/>
    </w:rPr>
  </w:style>
  <w:style w:type="character" w:styleId="Hyperlink">
    <w:name w:val="Hyperlink"/>
    <w:basedOn w:val="DefaultParagraphFont"/>
    <w:uiPriority w:val="99"/>
    <w:rsid w:val="00E85F2C"/>
    <w:rPr>
      <w:color w:val="0000FF" w:themeColor="hyperlink"/>
      <w:u w:val="single"/>
    </w:rPr>
  </w:style>
  <w:style w:type="paragraph" w:styleId="BalloonText">
    <w:name w:val="Balloon Text"/>
    <w:basedOn w:val="Normal"/>
    <w:link w:val="BalloonTextChar"/>
    <w:uiPriority w:val="99"/>
    <w:semiHidden/>
    <w:unhideWhenUsed/>
    <w:rsid w:val="00922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6E0"/>
    <w:rPr>
      <w:rFonts w:ascii="Lucida Grande" w:eastAsiaTheme="minorEastAsia" w:hAnsi="Lucida Grande" w:cs="Lucida Grande"/>
      <w:sz w:val="18"/>
      <w:szCs w:val="18"/>
      <w:lang w:eastAsia="ja-JP"/>
    </w:rPr>
  </w:style>
  <w:style w:type="character" w:customStyle="1" w:styleId="Heading1Char">
    <w:name w:val="Heading 1 Char"/>
    <w:basedOn w:val="DefaultParagraphFont"/>
    <w:link w:val="Heading1"/>
    <w:uiPriority w:val="9"/>
    <w:rsid w:val="009226E0"/>
    <w:rPr>
      <w:rFonts w:ascii="Arial" w:hAnsi="Arial"/>
      <w:b/>
      <w:kern w:val="32"/>
      <w:sz w:val="44"/>
    </w:rPr>
  </w:style>
  <w:style w:type="character" w:customStyle="1" w:styleId="Heading2Char">
    <w:name w:val="Heading 2 Char"/>
    <w:basedOn w:val="DefaultParagraphFont"/>
    <w:link w:val="Heading2"/>
    <w:uiPriority w:val="9"/>
    <w:rsid w:val="009226E0"/>
    <w:rPr>
      <w:rFonts w:ascii="Arial" w:hAnsi="Arial"/>
      <w:b/>
      <w:sz w:val="36"/>
    </w:rPr>
  </w:style>
  <w:style w:type="character" w:customStyle="1" w:styleId="Heading3Char">
    <w:name w:val="Heading 3 Char"/>
    <w:basedOn w:val="DefaultParagraphFont"/>
    <w:link w:val="Heading3"/>
    <w:uiPriority w:val="9"/>
    <w:rsid w:val="009226E0"/>
    <w:rPr>
      <w:rFonts w:ascii="Arial" w:hAnsi="Arial"/>
      <w:b/>
      <w:sz w:val="32"/>
    </w:rPr>
  </w:style>
  <w:style w:type="character" w:customStyle="1" w:styleId="Heading4Char">
    <w:name w:val="Heading 4 Char"/>
    <w:basedOn w:val="DefaultParagraphFont"/>
    <w:link w:val="Heading4"/>
    <w:rsid w:val="009226E0"/>
    <w:rPr>
      <w:rFonts w:ascii="Arial" w:hAnsi="Arial"/>
      <w:b/>
      <w:sz w:val="28"/>
    </w:rPr>
  </w:style>
  <w:style w:type="character" w:customStyle="1" w:styleId="Heading5Char">
    <w:name w:val="Heading 5 Char"/>
    <w:basedOn w:val="DefaultParagraphFont"/>
    <w:link w:val="Heading5"/>
    <w:uiPriority w:val="9"/>
    <w:rsid w:val="009226E0"/>
    <w:rPr>
      <w:rFonts w:ascii="Arial" w:hAnsi="Arial"/>
      <w:b/>
      <w:sz w:val="28"/>
    </w:rPr>
  </w:style>
  <w:style w:type="character" w:customStyle="1" w:styleId="Heading6Char">
    <w:name w:val="Heading 6 Char"/>
    <w:basedOn w:val="DefaultParagraphFont"/>
    <w:link w:val="Heading6"/>
    <w:uiPriority w:val="9"/>
    <w:rsid w:val="009226E0"/>
    <w:rPr>
      <w:rFonts w:ascii="Arial" w:hAnsi="Arial"/>
      <w:b/>
      <w:sz w:val="28"/>
    </w:rPr>
  </w:style>
  <w:style w:type="paragraph" w:styleId="ListParagraph">
    <w:name w:val="List Paragraph"/>
    <w:aliases w:val="Normal Bullets"/>
    <w:basedOn w:val="Normal"/>
    <w:uiPriority w:val="34"/>
    <w:qFormat/>
    <w:rsid w:val="009226E0"/>
    <w:pPr>
      <w:numPr>
        <w:numId w:val="3"/>
      </w:numPr>
      <w:contextualSpacing/>
    </w:pPr>
    <w:rPr>
      <w:rFonts w:cs="Arial"/>
    </w:rPr>
  </w:style>
  <w:style w:type="paragraph" w:customStyle="1" w:styleId="NoParagraphStyle">
    <w:name w:val="[No Paragraph Style]"/>
    <w:rsid w:val="009226E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ja-JP"/>
    </w:rPr>
  </w:style>
  <w:style w:type="paragraph" w:customStyle="1" w:styleId="Normalnogap">
    <w:name w:val="Normal no gap"/>
    <w:basedOn w:val="Normal"/>
    <w:qFormat/>
    <w:rsid w:val="009226E0"/>
    <w:rPr>
      <w:rFonts w:eastAsia="Times New Roman" w:cs="Times New Roman"/>
      <w:szCs w:val="20"/>
      <w:lang w:eastAsia="en-US"/>
    </w:rPr>
  </w:style>
  <w:style w:type="paragraph" w:styleId="Subtitle">
    <w:name w:val="Subtitle"/>
    <w:basedOn w:val="Normal"/>
    <w:next w:val="Normal"/>
    <w:link w:val="SubtitleChar"/>
    <w:qFormat/>
    <w:rsid w:val="009226E0"/>
    <w:pPr>
      <w:keepNext/>
      <w:spacing w:before="60" w:after="60"/>
      <w:jc w:val="center"/>
    </w:pPr>
    <w:rPr>
      <w:rFonts w:eastAsia="Times New Roman" w:cs="Arial"/>
      <w:b/>
      <w:sz w:val="40"/>
      <w:szCs w:val="24"/>
      <w:lang w:eastAsia="en-GB"/>
    </w:rPr>
  </w:style>
  <w:style w:type="character" w:customStyle="1" w:styleId="SubtitleChar">
    <w:name w:val="Subtitle Char"/>
    <w:basedOn w:val="DefaultParagraphFont"/>
    <w:link w:val="Subtitle"/>
    <w:rsid w:val="009226E0"/>
    <w:rPr>
      <w:rFonts w:ascii="Arial" w:hAnsi="Arial" w:cs="Arial"/>
      <w:b/>
      <w:sz w:val="40"/>
      <w:szCs w:val="24"/>
    </w:rPr>
  </w:style>
  <w:style w:type="paragraph" w:styleId="BodyText">
    <w:name w:val="Body Text"/>
    <w:basedOn w:val="Normal"/>
    <w:link w:val="BodyTextChar"/>
    <w:rsid w:val="009226E0"/>
    <w:pPr>
      <w:suppressAutoHyphens/>
    </w:pPr>
    <w:rPr>
      <w:rFonts w:eastAsia="Times New Roman" w:cs="Times New Roman"/>
      <w:szCs w:val="20"/>
      <w:lang w:eastAsia="ar-SA"/>
    </w:rPr>
  </w:style>
  <w:style w:type="character" w:customStyle="1" w:styleId="BodyTextChar">
    <w:name w:val="Body Text Char"/>
    <w:basedOn w:val="DefaultParagraphFont"/>
    <w:link w:val="BodyText"/>
    <w:rsid w:val="009226E0"/>
    <w:rPr>
      <w:rFonts w:ascii="Arial" w:hAnsi="Arial"/>
      <w:sz w:val="28"/>
      <w:lang w:eastAsia="ar-SA"/>
    </w:rPr>
  </w:style>
  <w:style w:type="character" w:styleId="CommentReference">
    <w:name w:val="annotation reference"/>
    <w:basedOn w:val="DefaultParagraphFont"/>
    <w:uiPriority w:val="99"/>
    <w:semiHidden/>
    <w:unhideWhenUsed/>
    <w:rsid w:val="00713D87"/>
    <w:rPr>
      <w:sz w:val="16"/>
      <w:szCs w:val="16"/>
    </w:rPr>
  </w:style>
  <w:style w:type="paragraph" w:styleId="CommentText">
    <w:name w:val="annotation text"/>
    <w:basedOn w:val="Normal"/>
    <w:link w:val="CommentTextChar"/>
    <w:uiPriority w:val="99"/>
    <w:semiHidden/>
    <w:unhideWhenUsed/>
    <w:rsid w:val="00713D87"/>
    <w:rPr>
      <w:rFonts w:eastAsia="Times New Roman" w:cs="Arial"/>
      <w:sz w:val="20"/>
      <w:szCs w:val="20"/>
      <w:lang w:eastAsia="en-GB"/>
    </w:rPr>
  </w:style>
  <w:style w:type="character" w:customStyle="1" w:styleId="CommentTextChar">
    <w:name w:val="Comment Text Char"/>
    <w:basedOn w:val="DefaultParagraphFont"/>
    <w:link w:val="CommentText"/>
    <w:uiPriority w:val="99"/>
    <w:semiHidden/>
    <w:rsid w:val="00713D87"/>
    <w:rPr>
      <w:rFonts w:ascii="Arial" w:hAnsi="Arial" w:cs="Arial"/>
    </w:rPr>
  </w:style>
  <w:style w:type="paragraph" w:customStyle="1" w:styleId="Default">
    <w:name w:val="Default"/>
    <w:rsid w:val="006477DC"/>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BC4C6E"/>
    <w:rPr>
      <w:color w:val="605E5C"/>
      <w:shd w:val="clear" w:color="auto" w:fill="E1DFDD"/>
    </w:rPr>
  </w:style>
  <w:style w:type="paragraph" w:customStyle="1" w:styleId="Pa5">
    <w:name w:val="Pa5"/>
    <w:basedOn w:val="Normal"/>
    <w:next w:val="Normal"/>
    <w:uiPriority w:val="99"/>
    <w:rsid w:val="007B7858"/>
    <w:pPr>
      <w:autoSpaceDE w:val="0"/>
      <w:autoSpaceDN w:val="0"/>
      <w:adjustRightInd w:val="0"/>
      <w:spacing w:line="321" w:lineRule="atLeast"/>
    </w:pPr>
    <w:rPr>
      <w:rFonts w:ascii="Ingra Medium" w:eastAsia="Times New Roman" w:hAnsi="Ingra Medium" w:cs="Times New Roman"/>
      <w:sz w:val="24"/>
      <w:szCs w:val="24"/>
      <w:lang w:eastAsia="en-GB"/>
    </w:rPr>
  </w:style>
  <w:style w:type="character" w:customStyle="1" w:styleId="normaltextrun">
    <w:name w:val="normaltextrun"/>
    <w:basedOn w:val="DefaultParagraphFont"/>
    <w:rsid w:val="006E2789"/>
  </w:style>
  <w:style w:type="character" w:customStyle="1" w:styleId="eop">
    <w:name w:val="eop"/>
    <w:basedOn w:val="DefaultParagraphFont"/>
    <w:rsid w:val="006E2789"/>
  </w:style>
  <w:style w:type="paragraph" w:customStyle="1" w:styleId="Body">
    <w:name w:val="Body"/>
    <w:rsid w:val="006E2789"/>
    <w:pPr>
      <w:pBdr>
        <w:top w:val="nil"/>
        <w:left w:val="nil"/>
        <w:bottom w:val="nil"/>
        <w:right w:val="nil"/>
        <w:between w:val="nil"/>
        <w:bar w:val="nil"/>
      </w:pBdr>
    </w:pPr>
    <w:rPr>
      <w:rFonts w:ascii="Arial" w:eastAsia="Arial Unicode MS" w:hAnsi="Arial" w:cs="Arial Unicode MS"/>
      <w:color w:val="000000"/>
      <w:sz w:val="28"/>
      <w:szCs w:val="28"/>
      <w:u w:color="000000"/>
      <w:bdr w:val="nil"/>
      <w:lang w:val="en-US"/>
    </w:rPr>
  </w:style>
  <w:style w:type="numbering" w:customStyle="1" w:styleId="ImportedStyle1">
    <w:name w:val="Imported Style 1"/>
    <w:rsid w:val="006E2789"/>
    <w:pPr>
      <w:numPr>
        <w:numId w:val="40"/>
      </w:numPr>
    </w:pPr>
  </w:style>
  <w:style w:type="character" w:customStyle="1" w:styleId="Link">
    <w:name w:val="Link"/>
    <w:rsid w:val="006E2789"/>
    <w:rPr>
      <w:rFonts w:ascii="Arial" w:eastAsia="Arial" w:hAnsi="Arial" w:cs="Arial"/>
      <w:b/>
      <w:bCs/>
      <w:i w:val="0"/>
      <w:iCs w:val="0"/>
      <w:color w:val="000000"/>
      <w:u w:val="none" w:color="000000"/>
    </w:rPr>
  </w:style>
  <w:style w:type="character" w:customStyle="1" w:styleId="Hyperlink0">
    <w:name w:val="Hyperlink.0"/>
    <w:basedOn w:val="Link"/>
    <w:rsid w:val="006E2789"/>
    <w:rPr>
      <w:rFonts w:ascii="Arial" w:eastAsia="Arial" w:hAnsi="Arial" w:cs="Arial"/>
      <w:b w:val="0"/>
      <w:bCs w:val="0"/>
      <w:i w:val="0"/>
      <w:iCs w:val="0"/>
      <w:color w:val="000000"/>
      <w:u w:val="none" w:color="000000"/>
    </w:rPr>
  </w:style>
  <w:style w:type="paragraph" w:customStyle="1" w:styleId="paragraph">
    <w:name w:val="paragraph"/>
    <w:basedOn w:val="Normal"/>
    <w:rsid w:val="008A64D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cxw69941240">
    <w:name w:val="scxw69941240"/>
    <w:basedOn w:val="DefaultParagraphFont"/>
    <w:rsid w:val="008A64D9"/>
  </w:style>
  <w:style w:type="character" w:styleId="FollowedHyperlink">
    <w:name w:val="FollowedHyperlink"/>
    <w:basedOn w:val="DefaultParagraphFont"/>
    <w:semiHidden/>
    <w:unhideWhenUsed/>
    <w:rsid w:val="00D3066B"/>
    <w:rPr>
      <w:color w:val="800080" w:themeColor="followedHyperlink"/>
      <w:u w:val="single"/>
    </w:rPr>
  </w:style>
  <w:style w:type="paragraph" w:styleId="CommentSubject">
    <w:name w:val="annotation subject"/>
    <w:basedOn w:val="CommentText"/>
    <w:next w:val="CommentText"/>
    <w:link w:val="CommentSubjectChar"/>
    <w:semiHidden/>
    <w:unhideWhenUsed/>
    <w:rsid w:val="00CD303D"/>
    <w:rPr>
      <w:rFonts w:eastAsiaTheme="minorEastAsia" w:cstheme="minorBidi"/>
      <w:b/>
      <w:bCs/>
      <w:lang w:eastAsia="ja-JP"/>
    </w:rPr>
  </w:style>
  <w:style w:type="character" w:customStyle="1" w:styleId="CommentSubjectChar">
    <w:name w:val="Comment Subject Char"/>
    <w:basedOn w:val="CommentTextChar"/>
    <w:link w:val="CommentSubject"/>
    <w:semiHidden/>
    <w:rsid w:val="00CD303D"/>
    <w:rPr>
      <w:rFonts w:ascii="Arial" w:eastAsiaTheme="minorEastAsia" w:hAnsi="Arial" w:cstheme="minorBidi"/>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150571">
      <w:bodyDiv w:val="1"/>
      <w:marLeft w:val="0"/>
      <w:marRight w:val="0"/>
      <w:marTop w:val="0"/>
      <w:marBottom w:val="0"/>
      <w:divBdr>
        <w:top w:val="none" w:sz="0" w:space="0" w:color="auto"/>
        <w:left w:val="none" w:sz="0" w:space="0" w:color="auto"/>
        <w:bottom w:val="none" w:sz="0" w:space="0" w:color="auto"/>
        <w:right w:val="none" w:sz="0" w:space="0" w:color="auto"/>
      </w:divBdr>
    </w:div>
    <w:div w:id="1684360017">
      <w:bodyDiv w:val="1"/>
      <w:marLeft w:val="0"/>
      <w:marRight w:val="0"/>
      <w:marTop w:val="0"/>
      <w:marBottom w:val="0"/>
      <w:divBdr>
        <w:top w:val="none" w:sz="0" w:space="0" w:color="auto"/>
        <w:left w:val="none" w:sz="0" w:space="0" w:color="auto"/>
        <w:bottom w:val="none" w:sz="0" w:space="0" w:color="auto"/>
        <w:right w:val="none" w:sz="0" w:space="0" w:color="auto"/>
      </w:divBdr>
    </w:div>
    <w:div w:id="172814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81F9D9C411DF84AB498A8F810597AC2" ma:contentTypeVersion="12" ma:contentTypeDescription="Create a new document." ma:contentTypeScope="" ma:versionID="8f21370908d6524b7a1bc58004036174">
  <xsd:schema xmlns:xsd="http://www.w3.org/2001/XMLSchema" xmlns:xs="http://www.w3.org/2001/XMLSchema" xmlns:p="http://schemas.microsoft.com/office/2006/metadata/properties" xmlns:ns3="b58bea28-4517-480d-8485-f40f0c8d7678" xmlns:ns4="def6f4ff-b974-4c9a-97c9-3f6d73c1bfb7" targetNamespace="http://schemas.microsoft.com/office/2006/metadata/properties" ma:root="true" ma:fieldsID="b7aa537fc51fd01fb1fafbfc9904763c" ns3:_="" ns4:_="">
    <xsd:import namespace="b58bea28-4517-480d-8485-f40f0c8d7678"/>
    <xsd:import namespace="def6f4ff-b974-4c9a-97c9-3f6d73c1bfb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bea28-4517-480d-8485-f40f0c8d7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6f4ff-b974-4c9a-97c9-3f6d73c1bf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A11078-B209-4067-A9AA-247C0FB9C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906743-4E3D-48B2-9F8D-ACFA0033061C}">
  <ds:schemaRefs>
    <ds:schemaRef ds:uri="http://schemas.microsoft.com/sharepoint/v3/contenttype/forms"/>
  </ds:schemaRefs>
</ds:datastoreItem>
</file>

<file path=customXml/itemProps3.xml><?xml version="1.0" encoding="utf-8"?>
<ds:datastoreItem xmlns:ds="http://schemas.openxmlformats.org/officeDocument/2006/customXml" ds:itemID="{04A1822A-B937-4983-9D98-27D1AA9F4DEE}">
  <ds:schemaRefs>
    <ds:schemaRef ds:uri="http://schemas.openxmlformats.org/officeDocument/2006/bibliography"/>
  </ds:schemaRefs>
</ds:datastoreItem>
</file>

<file path=customXml/itemProps4.xml><?xml version="1.0" encoding="utf-8"?>
<ds:datastoreItem xmlns:ds="http://schemas.openxmlformats.org/officeDocument/2006/customXml" ds:itemID="{6604EEAC-8C56-42B0-B680-A4AA3C22D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8bea28-4517-480d-8485-f40f0c8d7678"/>
    <ds:schemaRef ds:uri="def6f4ff-b974-4c9a-97c9-3f6d73c1b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3132</Words>
  <Characters>17855</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Heath</dc:creator>
  <cp:lastModifiedBy>Jennifer Brazil</cp:lastModifiedBy>
  <cp:revision>2</cp:revision>
  <dcterms:created xsi:type="dcterms:W3CDTF">2022-10-11T08:43:00Z</dcterms:created>
  <dcterms:modified xsi:type="dcterms:W3CDTF">2022-10-11T08:43:00Z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0x010100481F9D9C411DF84AB498A8F810597AC2</vt:lpwstr>
  </property>
</Properties>
</file>